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85" w:rsidRPr="00593B85" w:rsidRDefault="00593B85" w:rsidP="00593B85">
      <w:pPr>
        <w:tabs>
          <w:tab w:val="left" w:pos="1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593B85">
        <w:rPr>
          <w:rFonts w:ascii="Times New Roman" w:eastAsia="Times New Roman" w:hAnsi="Times New Roman" w:cs="Times New Roman"/>
          <w:sz w:val="44"/>
          <w:szCs w:val="44"/>
        </w:rPr>
        <w:t>УСТАВ</w:t>
      </w:r>
    </w:p>
    <w:p w:rsidR="00593B85" w:rsidRPr="00593B85" w:rsidRDefault="00593B85" w:rsidP="00593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3B85" w:rsidRPr="00593B85" w:rsidRDefault="00593B85" w:rsidP="00593B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93B85">
        <w:rPr>
          <w:rFonts w:ascii="Times New Roman" w:eastAsia="Times New Roman" w:hAnsi="Times New Roman" w:cs="Times New Roman"/>
          <w:sz w:val="32"/>
          <w:szCs w:val="32"/>
        </w:rPr>
        <w:t>муниципального  унитарного предприятия «Коммунальник»</w:t>
      </w:r>
    </w:p>
    <w:p w:rsidR="00593B85" w:rsidRPr="00593B85" w:rsidRDefault="00593B85" w:rsidP="00593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B85" w:rsidRPr="00593B85" w:rsidRDefault="00593B85" w:rsidP="0059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B85" w:rsidRPr="00593B85" w:rsidRDefault="00593B85" w:rsidP="0059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B85" w:rsidRPr="00593B85" w:rsidRDefault="00593B85" w:rsidP="0059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B85" w:rsidRPr="00593B85" w:rsidRDefault="00593B85" w:rsidP="0059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B85" w:rsidRPr="00593B85" w:rsidRDefault="00593B85" w:rsidP="0059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B85" w:rsidRPr="00593B85" w:rsidRDefault="00593B85" w:rsidP="0059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B85" w:rsidRPr="00593B85" w:rsidRDefault="00593B85" w:rsidP="00593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3B85" w:rsidRPr="00593B85" w:rsidRDefault="00593B85" w:rsidP="00593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Смоленская область, </w:t>
      </w:r>
      <w:proofErr w:type="spellStart"/>
      <w:r w:rsidRPr="00593B85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593B85" w:rsidRPr="00593B85" w:rsidRDefault="00593B85" w:rsidP="00593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spellStart"/>
      <w:r w:rsidRPr="00593B8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593B85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593B85">
        <w:rPr>
          <w:rFonts w:ascii="Times New Roman" w:eastAsia="Times New Roman" w:hAnsi="Times New Roman" w:cs="Times New Roman"/>
          <w:sz w:val="28"/>
          <w:szCs w:val="28"/>
        </w:rPr>
        <w:t>рутое</w:t>
      </w:r>
      <w:proofErr w:type="spellEnd"/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 – 2019 г.</w:t>
      </w:r>
    </w:p>
    <w:p w:rsidR="00593B85" w:rsidRPr="00593B85" w:rsidRDefault="00593B85" w:rsidP="0059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B85" w:rsidRPr="00593B85" w:rsidRDefault="00593B85" w:rsidP="0059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B85" w:rsidRPr="00593B85" w:rsidRDefault="00593B85" w:rsidP="0059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B85" w:rsidRPr="00593B85" w:rsidRDefault="00593B85" w:rsidP="0059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1.1.  Муниципальное унитарное предприятие «Коммунальник», в дальнейшем именуемое «предприятие», создано на основании постановления Администрации </w:t>
      </w:r>
      <w:proofErr w:type="spellStart"/>
      <w:r w:rsidRPr="00593B85">
        <w:rPr>
          <w:rFonts w:ascii="Times New Roman" w:eastAsia="Times New Roman" w:hAnsi="Times New Roman" w:cs="Times New Roman"/>
          <w:sz w:val="28"/>
          <w:szCs w:val="28"/>
        </w:rPr>
        <w:t>Крутовского</w:t>
      </w:r>
      <w:proofErr w:type="spellEnd"/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20.10.2006 №26а «О создании муниципального унитарного предприятия «Коммунальник»».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1.2. Фирменное наименование предприятия: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1) полное фирменное наименование предприятия – Муниципальное унитарное предприятие «Коммунальник»;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2) сокращенное наименование предприятия – МУП «Коммунальник».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1.3. Место нахождения предприятия: Российская Федерация Смоленская область </w:t>
      </w:r>
      <w:proofErr w:type="spellStart"/>
      <w:r w:rsidRPr="00593B85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proofErr w:type="spellStart"/>
      <w:r w:rsidRPr="00593B8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593B85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593B85">
        <w:rPr>
          <w:rFonts w:ascii="Times New Roman" w:eastAsia="Times New Roman" w:hAnsi="Times New Roman" w:cs="Times New Roman"/>
          <w:sz w:val="28"/>
          <w:szCs w:val="28"/>
        </w:rPr>
        <w:t>рутое</w:t>
      </w:r>
      <w:proofErr w:type="spellEnd"/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93B85">
        <w:rPr>
          <w:rFonts w:ascii="Times New Roman" w:eastAsia="Times New Roman" w:hAnsi="Times New Roman" w:cs="Times New Roman"/>
          <w:sz w:val="28"/>
          <w:szCs w:val="28"/>
        </w:rPr>
        <w:t>ул.Центральная</w:t>
      </w:r>
      <w:proofErr w:type="spellEnd"/>
      <w:r w:rsidRPr="00593B85">
        <w:rPr>
          <w:rFonts w:ascii="Times New Roman" w:eastAsia="Times New Roman" w:hAnsi="Times New Roman" w:cs="Times New Roman"/>
          <w:sz w:val="28"/>
          <w:szCs w:val="28"/>
        </w:rPr>
        <w:t>, д.23а.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1.4. Почтовый адрес предприятия: 216287 Смоленская область </w:t>
      </w:r>
      <w:proofErr w:type="spellStart"/>
      <w:r w:rsidRPr="00593B85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proofErr w:type="spellStart"/>
      <w:r w:rsidRPr="00593B8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593B85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593B85">
        <w:rPr>
          <w:rFonts w:ascii="Times New Roman" w:eastAsia="Times New Roman" w:hAnsi="Times New Roman" w:cs="Times New Roman"/>
          <w:sz w:val="28"/>
          <w:szCs w:val="28"/>
        </w:rPr>
        <w:t>рутое</w:t>
      </w:r>
      <w:proofErr w:type="spellEnd"/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93B85">
        <w:rPr>
          <w:rFonts w:ascii="Times New Roman" w:eastAsia="Times New Roman" w:hAnsi="Times New Roman" w:cs="Times New Roman"/>
          <w:sz w:val="28"/>
          <w:szCs w:val="28"/>
        </w:rPr>
        <w:t>ул.Центральная</w:t>
      </w:r>
      <w:proofErr w:type="spellEnd"/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, д.23а. 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1.5.Учредителем предприятия является муниципальное образование </w:t>
      </w:r>
      <w:proofErr w:type="spellStart"/>
      <w:r w:rsidRPr="00593B85">
        <w:rPr>
          <w:rFonts w:ascii="Times New Roman" w:eastAsia="Times New Roman" w:hAnsi="Times New Roman" w:cs="Times New Roman"/>
          <w:sz w:val="28"/>
          <w:szCs w:val="28"/>
        </w:rPr>
        <w:t>Крутовское</w:t>
      </w:r>
      <w:proofErr w:type="spellEnd"/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 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1.6. Предприятие создано и действует в соответствие с Гражданским кодексом Российской Федерации, </w:t>
      </w:r>
      <w:r w:rsidRPr="0059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14.11.2002 №161-ФЗ «О государственных и муниципальных унитарных предприятиях», Федеральным </w:t>
      </w:r>
      <w:r w:rsidRPr="00593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593B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Pr="0059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1.7. Предприятие является юридическим лицом, имеет обособленное имущество, самостоятельный баланс, расчетный и иные счета в банках на территории Российской Федерации и за её пределами, круглую печать со своим наименованием, штамп, бланки.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Предприятие является самостоятельным хозяйствующим субъектом, коммерческой организацией, действует на основе хозяйственного расчета, заключает договоры, от своего имени приобретает имущественные права, личные неимущественные права и </w:t>
      </w:r>
      <w:proofErr w:type="gramStart"/>
      <w:r w:rsidRPr="00593B85">
        <w:rPr>
          <w:rFonts w:ascii="Times New Roman" w:eastAsia="Times New Roman" w:hAnsi="Times New Roman" w:cs="Times New Roman"/>
          <w:sz w:val="28"/>
          <w:szCs w:val="28"/>
        </w:rPr>
        <w:t>несет обязанности</w:t>
      </w:r>
      <w:proofErr w:type="gramEnd"/>
      <w:r w:rsidRPr="00593B85">
        <w:rPr>
          <w:rFonts w:ascii="Times New Roman" w:eastAsia="Times New Roman" w:hAnsi="Times New Roman" w:cs="Times New Roman"/>
          <w:sz w:val="28"/>
          <w:szCs w:val="28"/>
        </w:rPr>
        <w:t>, выступает истцом, ответчиком, иным заинтересованным лицом в судах судебной системы Российской Федерации.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1.8. Имущество, переданное Предприятию, находится в собственности муниципального образования </w:t>
      </w:r>
      <w:proofErr w:type="spellStart"/>
      <w:r w:rsidRPr="00593B85">
        <w:rPr>
          <w:rFonts w:ascii="Times New Roman" w:eastAsia="Times New Roman" w:hAnsi="Times New Roman" w:cs="Times New Roman"/>
          <w:sz w:val="28"/>
          <w:szCs w:val="28"/>
        </w:rPr>
        <w:t>Крутовское</w:t>
      </w:r>
      <w:proofErr w:type="spellEnd"/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и принадлежит Предприятию на праве хозяйственного ведения. По решению Администрации </w:t>
      </w:r>
      <w:proofErr w:type="spellStart"/>
      <w:r w:rsidRPr="00593B85">
        <w:rPr>
          <w:rFonts w:ascii="Times New Roman" w:eastAsia="Times New Roman" w:hAnsi="Times New Roman" w:cs="Times New Roman"/>
          <w:sz w:val="28"/>
          <w:szCs w:val="28"/>
        </w:rPr>
        <w:t>Крутовского</w:t>
      </w:r>
      <w:proofErr w:type="spellEnd"/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Предприятию может быть передано имущество, находящееся в собственности муниципального образования </w:t>
      </w:r>
      <w:proofErr w:type="spellStart"/>
      <w:r w:rsidRPr="00593B85">
        <w:rPr>
          <w:rFonts w:ascii="Times New Roman" w:eastAsia="Times New Roman" w:hAnsi="Times New Roman" w:cs="Times New Roman"/>
          <w:sz w:val="28"/>
          <w:szCs w:val="28"/>
        </w:rPr>
        <w:t>Крутовское</w:t>
      </w:r>
      <w:proofErr w:type="spellEnd"/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1.9.Полномочия собственника имущества, переданного Предприятию, осуществляет Администрация </w:t>
      </w:r>
      <w:proofErr w:type="spellStart"/>
      <w:r w:rsidRPr="00593B85">
        <w:rPr>
          <w:rFonts w:ascii="Times New Roman" w:eastAsia="Times New Roman" w:hAnsi="Times New Roman" w:cs="Times New Roman"/>
          <w:sz w:val="28"/>
          <w:szCs w:val="28"/>
        </w:rPr>
        <w:t>Крутовского</w:t>
      </w:r>
      <w:proofErr w:type="spellEnd"/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1.10. Предприятие  отвечает по своим обязательствам всем принадлежащим ему имуществом. Предприятие не несет ответственность, по обязательствам муниципального образования </w:t>
      </w:r>
      <w:proofErr w:type="spellStart"/>
      <w:r w:rsidRPr="00593B85">
        <w:rPr>
          <w:rFonts w:ascii="Times New Roman" w:eastAsia="Times New Roman" w:hAnsi="Times New Roman" w:cs="Times New Roman"/>
          <w:sz w:val="28"/>
          <w:szCs w:val="28"/>
        </w:rPr>
        <w:t>Крутовское</w:t>
      </w:r>
      <w:proofErr w:type="spellEnd"/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 Муниципальное образование </w:t>
      </w:r>
      <w:proofErr w:type="spellStart"/>
      <w:r w:rsidRPr="00593B85">
        <w:rPr>
          <w:rFonts w:ascii="Times New Roman" w:eastAsia="Times New Roman" w:hAnsi="Times New Roman" w:cs="Times New Roman"/>
          <w:sz w:val="28"/>
          <w:szCs w:val="28"/>
        </w:rPr>
        <w:t>Крутовское</w:t>
      </w:r>
      <w:proofErr w:type="spellEnd"/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не несет ответственности по обязательствам предприятия.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1.11. Предприятие считается созданным со дня внесения соответствующей записи в </w:t>
      </w:r>
      <w:r w:rsidRPr="00593B85">
        <w:rPr>
          <w:rFonts w:ascii="Times New Roman" w:eastAsia="Calibri" w:hAnsi="Times New Roman" w:cs="Times New Roman"/>
          <w:sz w:val="28"/>
          <w:szCs w:val="28"/>
          <w:lang w:eastAsia="ru-RU"/>
        </w:rPr>
        <w:t>Единый государственный реестр юридических лиц с особенностями, установленными действующим законодательством.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3B85">
        <w:rPr>
          <w:rFonts w:ascii="Times New Roman" w:eastAsia="Calibri" w:hAnsi="Times New Roman" w:cs="Times New Roman"/>
          <w:sz w:val="28"/>
          <w:szCs w:val="28"/>
          <w:lang w:eastAsia="ru-RU"/>
        </w:rPr>
        <w:t>1.12. Предприятие не вправе создавать в качестве юридического лица другое унитарное предприятия путем передачи ему части своего имущества (дочернее предприятие).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3B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1.13. Предприятие, по согласованию с </w:t>
      </w: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593B85">
        <w:rPr>
          <w:rFonts w:ascii="Times New Roman" w:eastAsia="Times New Roman" w:hAnsi="Times New Roman" w:cs="Times New Roman"/>
          <w:sz w:val="28"/>
          <w:szCs w:val="28"/>
        </w:rPr>
        <w:t>Крутовского</w:t>
      </w:r>
      <w:proofErr w:type="spellEnd"/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имеет право создавать филиалы и открывать представительства.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ab/>
        <w:t xml:space="preserve">Филиал и представительство Предприятия не являются юридическими лицами, действуют на основании утвержденных Предприятием положений и наделяются </w:t>
      </w:r>
      <w:proofErr w:type="gramStart"/>
      <w:r w:rsidRPr="00593B85">
        <w:rPr>
          <w:rFonts w:ascii="Times New Roman" w:eastAsia="Times New Roman" w:hAnsi="Times New Roman" w:cs="Times New Roman"/>
          <w:sz w:val="28"/>
          <w:szCs w:val="28"/>
        </w:rPr>
        <w:t>имуществом</w:t>
      </w:r>
      <w:proofErr w:type="gramEnd"/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 создавшим их Предприятием.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ab/>
        <w:t xml:space="preserve">Руководитель филиала или представительства Предприятия назначается Предприятием и </w:t>
      </w:r>
      <w:proofErr w:type="gramStart"/>
      <w:r w:rsidRPr="00593B85">
        <w:rPr>
          <w:rFonts w:ascii="Times New Roman" w:eastAsia="Times New Roman" w:hAnsi="Times New Roman" w:cs="Times New Roman"/>
          <w:sz w:val="28"/>
          <w:szCs w:val="28"/>
        </w:rPr>
        <w:t>действует</w:t>
      </w:r>
      <w:proofErr w:type="gramEnd"/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 а основании его доверенности.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ab/>
        <w:t>Филиал и представительство Предприятия осуществляют свою деятельность от имени создавшего их Предприятия. Ответственность за деятельность филиала и представительства Предприятия несет создавшее их Предприятие.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ab/>
        <w:t>Имущество филиала и представительства учитывается на их отдельных балансах и на балансе предприятия.</w:t>
      </w:r>
    </w:p>
    <w:p w:rsidR="00593B85" w:rsidRPr="00593B85" w:rsidRDefault="00593B85" w:rsidP="0059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B85" w:rsidRPr="00593B85" w:rsidRDefault="00593B85" w:rsidP="0059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b/>
          <w:sz w:val="28"/>
          <w:szCs w:val="28"/>
        </w:rPr>
        <w:t>2.ЦЕЛИ И ПРЕДМЕТ ДЕЯТЕЛЬНОСТИ ПРЕДПРИЯТИЯ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2.1 Предприятие создано с целью получения прибыли, удовлетворения общественных потребностей  в результате его деятельности в сфере жилищно-коммунального обеспечения и реализации отдельных вопросов местного значения поселения. 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2.2. Для достижения целей, указанных в п. 2.1. настоящего Устава, предприятие осуществляет в установленном законодательством Российской Федерации порядке следующие виды деятельности:</w:t>
      </w:r>
    </w:p>
    <w:p w:rsidR="00593B85" w:rsidRPr="00593B85" w:rsidRDefault="00593B85" w:rsidP="00593B8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59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пара и горячей воды (тепловой энергии) котельными для </w:t>
      </w:r>
      <w:r w:rsidRPr="00593B85">
        <w:rPr>
          <w:rFonts w:ascii="Times New Roman" w:eastAsia="Times New Roman" w:hAnsi="Times New Roman" w:cs="Times New Roman"/>
          <w:sz w:val="28"/>
          <w:szCs w:val="28"/>
        </w:rPr>
        <w:t>теплоснабжения жилого фонда, организаций и предприятий.</w:t>
      </w:r>
    </w:p>
    <w:p w:rsidR="00593B85" w:rsidRPr="00593B85" w:rsidRDefault="00593B85" w:rsidP="00593B8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593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пара и горячей воды (тепловой энергии).</w:t>
      </w:r>
    </w:p>
    <w:p w:rsidR="00593B85" w:rsidRPr="00593B85" w:rsidRDefault="00593B85" w:rsidP="00593B8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593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пара и горячей воды (тепловой энергии)</w:t>
      </w:r>
      <w:proofErr w:type="gramStart"/>
      <w:r w:rsidRPr="0059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93B85" w:rsidRPr="00593B85" w:rsidRDefault="00593B85" w:rsidP="00593B8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59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работоспособности котельных. </w:t>
      </w:r>
    </w:p>
    <w:p w:rsidR="00593B85" w:rsidRPr="00593B85" w:rsidRDefault="00593B85" w:rsidP="00593B8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59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работоспособности тепловых сетей. </w:t>
      </w:r>
    </w:p>
    <w:p w:rsidR="00593B85" w:rsidRPr="00593B85" w:rsidRDefault="00593B85" w:rsidP="00593B85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593B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Торговля паром и горячей водой (тепловой энергией).</w:t>
      </w:r>
    </w:p>
    <w:p w:rsidR="00593B85" w:rsidRPr="00593B85" w:rsidRDefault="00593B85" w:rsidP="0059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7) </w:t>
      </w:r>
      <w:r w:rsidRPr="00593B85">
        <w:rPr>
          <w:rFonts w:ascii="Times New Roman" w:eastAsia="Times New Roman" w:hAnsi="Times New Roman" w:cs="Times New Roman"/>
          <w:sz w:val="28"/>
          <w:szCs w:val="28"/>
        </w:rPr>
        <w:t>Забор, очистка и распределение воды, в том числе: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- забор воды путем эксплуатации водозаборных скважин; </w:t>
      </w:r>
    </w:p>
    <w:p w:rsidR="00593B85" w:rsidRPr="00593B85" w:rsidRDefault="00593B85" w:rsidP="00593B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8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забор и очистка воды для питьевых и промышленных нужд;</w:t>
      </w:r>
    </w:p>
    <w:p w:rsidR="00593B85" w:rsidRPr="00593B85" w:rsidRDefault="00593B85" w:rsidP="00593B85">
      <w:pPr>
        <w:spacing w:after="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8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распределение воды для питьевых и промышленных нужд.</w:t>
      </w:r>
    </w:p>
    <w:p w:rsidR="00593B85" w:rsidRPr="00593B85" w:rsidRDefault="00593B85" w:rsidP="0059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Сбор и обработка сточных вод</w:t>
      </w:r>
      <w:r w:rsidRPr="00593B85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обеспечение функционирования коллекторных систем или средств по очистке сточных вод;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сбор и транспортировка бытовых или промышленных сточных вод от одного или нескольких пользователей, а также дождевой воды посредством сетей водоотведения, коллекторов, резервуаров и прочих средств (сре</w:t>
      </w:r>
      <w:proofErr w:type="gramStart"/>
      <w:r w:rsidRPr="00593B85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593B85">
        <w:rPr>
          <w:rFonts w:ascii="Times New Roman" w:eastAsia="Times New Roman" w:hAnsi="Times New Roman" w:cs="Times New Roman"/>
          <w:sz w:val="28"/>
          <w:szCs w:val="28"/>
        </w:rPr>
        <w:t>я транспортировки сточных вод);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освобождение и очистка выгребных ям и загрязненных резервуаров, сливов и колодцев от сточных вод;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обслуживание туалетов с химической стерилизацией;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очистка сточных вод (включая бытовые и промышленные сточные воды, воды из плавательных бассейнов и т.д.) посредством физических, химических и биологических процессов, таких как растворение, экранирование, фильтрование, отстаивание и т.д.;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обслуживание и очистка коллекторов и сетей водоотведения, включая прочистку коллекторов гибким стержнем;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 Сбор неопасных отходов, в том числе: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сбор неопасных твердых отходов (т.е. мусора) в пределах определенной зоны, включая сбор бытовых отходов и отходов на предприятиях посредством урн для мусора, урн на колесах, контейнеров и т.д., которые могут включать смешанные восстанавливаемые материалы;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сбор пригодных для вторичного использования материалов;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сбор тары в общественных местах;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сбор строительных отходов и отходов, образующихся при сносе зданий;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сбор и удаление отходов, таких как песок и щебень;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сбор отходов текстильных производств;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деятельность по перевозке неопасных отходов;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10) обработка и утилизация неопасных отходов, в том числе: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lastRenderedPageBreak/>
        <w:t>- утилизация и очистка перед утилизацией твердых или нетвердых неопасных отходов;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деятельность полигонов по утилизации неопасных отходов;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утилизация неопасных отходов путем окисления, сжигания или прочих методов, с получением электроэнергии или пара, компоста, альтернативных видов топлива, биогаза, пепла или прочих побочных продуктов либо без получения вышеуказанных продуктов для дальнейшей переработки и т.п.;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очистка органических отходов для последующей утилизации.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11) Производство электромонтажных работ, в том числе: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установка электротехнических систем во всех видах зданий и сооружений гражданского строительства;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монтаж электропроводки и электроарматуры;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выполнение работ по подводке электросетей для подключения электроприборов.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12) Производство санитарно-технических работ, монтаж отопительных систем и систем кондиционирования воздуха, в том числе: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монтаж водопроводных систем, систем отопления и кондиционирования воздуха, включая их реконструкцию, обслуживание и ремонт;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установка (монтаж) в зданиях или сооружениях: отопительных систем (электрических, газовых и масляных), печей и каминов, стояков водяного охлаждения, водопроводного и сантехнического оборудования, оборудования вентиляции и кондиционирования воздуха и воздуховодов, газопроводной арматуры, трубопроводов для подачи пара, систем автоматического пожаротушения, автоматических систем для полива газонов;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работа по монтажу трубопроводов.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13) Производство прочих строительно-монтажных работ.</w:t>
      </w:r>
    </w:p>
    <w:p w:rsidR="00593B85" w:rsidRPr="00593B85" w:rsidRDefault="00593B85" w:rsidP="00593B85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14)</w:t>
      </w:r>
      <w:r w:rsidRPr="00593B85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93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строительные отделочные.</w:t>
      </w:r>
    </w:p>
    <w:p w:rsidR="00593B85" w:rsidRPr="00593B85" w:rsidRDefault="00593B85" w:rsidP="00593B85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</w:t>
      </w:r>
      <w:r w:rsidRPr="00593B85">
        <w:rPr>
          <w:rFonts w:ascii="Times New Roman" w:eastAsia="Times New Roman" w:hAnsi="Times New Roman" w:cs="Times New Roman"/>
          <w:sz w:val="28"/>
          <w:szCs w:val="28"/>
        </w:rPr>
        <w:t>Работы строительные специализированные прочие;</w:t>
      </w:r>
    </w:p>
    <w:p w:rsidR="00593B85" w:rsidRPr="00593B85" w:rsidRDefault="00593B85" w:rsidP="00593B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-работы гидроизоляционные;</w:t>
      </w:r>
    </w:p>
    <w:p w:rsidR="00593B85" w:rsidRPr="00593B85" w:rsidRDefault="00593B85" w:rsidP="00593B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-работы по установке строительных лесов и подмостей;</w:t>
      </w:r>
    </w:p>
    <w:p w:rsidR="00593B85" w:rsidRPr="00593B85" w:rsidRDefault="00593B85" w:rsidP="00593B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-работы свайные и работы по строительству фундаментов;</w:t>
      </w:r>
    </w:p>
    <w:p w:rsidR="00593B85" w:rsidRPr="00593B85" w:rsidRDefault="00593B85" w:rsidP="00593B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-работы бетонные и железобетонные;</w:t>
      </w:r>
    </w:p>
    <w:p w:rsidR="00593B85" w:rsidRPr="00593B85" w:rsidRDefault="00593B85" w:rsidP="00593B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-работы каменные и кирпичные;</w:t>
      </w:r>
    </w:p>
    <w:p w:rsidR="00593B85" w:rsidRPr="00593B85" w:rsidRDefault="00593B85" w:rsidP="00593B85">
      <w:pPr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-работы по сборке и монтажу сборных конструкций.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16) Деятельность по осуществлению прямых продаж топлива (древесного топлива) с доставкой по адресу клиента.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17) Деятельность автомобильного грузового транспорта и услуги по перевозкам, в том числе: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-перевозка грузов неспециализированными автотранспортными средствами;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-аренда грузового автомобильного транспорта с водителем;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-предоставление услуг по перевозкам, услуги по перевозке на автомобильном транспорте, оказываемые при переезде физическим и юридическим лицам;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18) Деятельность вспомогательная, связанная с сухопутным транспортом, в том числе: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lastRenderedPageBreak/>
        <w:t>- деятельность по эксплуатации автомобильных дорог и автомагистралей  - содержание и эксплуатация автомагистралей, автомобильных дорог, в том числе проходящих по улицам населенных пунктов, а также иных проездов для автомобилей, имеющих твердое покрытие;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деятельность по эксплуатации мостов и тоннелей - содержание и эксплуатацию мостов, включая эстакады, путепроводы, другие подобные искусственные дорожные сооружения и защитные дорожные сооружения.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19) Аренда и управление собственным или арендованным недвижимым имуществом, в том числе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сдача в аренду и эксплуатацию собственного или арендованного недвижимого имущества: многоквартирных зданий и других жилых домов, квартир, нежилых зданий и помещений, включая выставочные залы и складские помещения, земельных участков;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предоставление в аренду домов, меблированных и немеблированных квартир или многоквартирных помещений, предназначенных для долговременного проживания, обычно на ежемесячной или ежегодной основе.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20) Управление эксплуатацией жилого фонда за вознаграждение или на договорной основе.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21) Подметание улиц и уборка снега.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22) Деятельность по благоустройству ландшафта, в том числе: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3B85">
        <w:rPr>
          <w:rFonts w:ascii="Times New Roman" w:eastAsia="Times New Roman" w:hAnsi="Times New Roman" w:cs="Times New Roman"/>
          <w:sz w:val="28"/>
          <w:szCs w:val="28"/>
        </w:rPr>
        <w:t>- закладка, обработка и обслуживание: парков и садов для частных и общественных жилых домов, общественных и нежилых зданий (школ, больниц, административных зданий, церковных зданий и т.п.), городских территорий (парков, городских зеленых зон, кладбищ и т.п.), зеленых зон вдоль транспортных магистралей (дорог, железнодорожных и трамвайных линий, водных путей, портов), промышленных и торговых зданий, зеленых зон зданий (сады на крышах, озеленение</w:t>
      </w:r>
      <w:proofErr w:type="gramEnd"/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93B85">
        <w:rPr>
          <w:rFonts w:ascii="Times New Roman" w:eastAsia="Times New Roman" w:hAnsi="Times New Roman" w:cs="Times New Roman"/>
          <w:sz w:val="28"/>
          <w:szCs w:val="28"/>
        </w:rPr>
        <w:t>фасадов, внутренних помещений), спортивных площадок, игровых  площадок, зон отдыха, полей для гольфа и прочих мест для развлечений и отдыха, стационарных и проточных водных пространств (водоемов, прудов, плавательных бассейнов, рвов, водных трасс, заводских сточных систем);</w:t>
      </w:r>
      <w:proofErr w:type="gramEnd"/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озеленение и благоустройство зон для защиты от шума, ветра, эрозии, яркого света и т.п.</w:t>
      </w:r>
    </w:p>
    <w:p w:rsidR="00593B85" w:rsidRPr="00593B85" w:rsidRDefault="00593B85" w:rsidP="0059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23) Деятельность по обеспечению пожарной безопасности.</w:t>
      </w:r>
    </w:p>
    <w:p w:rsidR="00593B85" w:rsidRPr="00593B85" w:rsidRDefault="00593B85" w:rsidP="0059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24) Деятельность по обеспечению безопасности на водных объектах.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25) Организация похорон и предоставление связанных с ними услуг, в том числе: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захоронение тел людей и трупов животных и связанная с этим деятельность;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предоставление услуг по похоронам;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обслуживание могил и мавзолеев;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изготовление надгробных сооружений из различных материалов и ритуальных принадлежностей.</w:t>
      </w:r>
    </w:p>
    <w:p w:rsidR="00593B85" w:rsidRPr="00593B85" w:rsidRDefault="00593B85" w:rsidP="00593B85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26) Деятельность бань и душевых по предоставлению общегигиенических услуг.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27) Предоставление прочих персональных услуг, не включенных в другие группировки: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593B85">
        <w:rPr>
          <w:rFonts w:ascii="Times New Roman" w:eastAsia="Times New Roman" w:hAnsi="Times New Roman" w:cs="Times New Roman"/>
          <w:sz w:val="28"/>
          <w:szCs w:val="28"/>
        </w:rPr>
        <w:tab/>
        <w:t>- услуги копировально-множительные по индивидуальному заказу населения;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услуги по вспашке огородов, распиловке дров по индивидуальному заказу населения.</w:t>
      </w:r>
    </w:p>
    <w:p w:rsidR="00593B85" w:rsidRPr="00593B85" w:rsidRDefault="00593B85" w:rsidP="0059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28) Распиловка и строгание древесины.</w:t>
      </w:r>
    </w:p>
    <w:p w:rsidR="00593B85" w:rsidRPr="00593B85" w:rsidRDefault="00593B85" w:rsidP="0059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29) Работы столярные и плотничные.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2.3. По видам деятельности, указанным в п.2.2 настоящего Устава ведется раздельный учет доходов и расходов.</w:t>
      </w:r>
    </w:p>
    <w:p w:rsidR="00593B85" w:rsidRPr="00593B85" w:rsidRDefault="00593B85" w:rsidP="0059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85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593B8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Для достижения целей, указанных в п. 2.1. настоящего Устава,</w:t>
      </w:r>
      <w:r w:rsidRPr="0059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предприятие осуществляет следующие виды  работ и оказывает следующие виды услуг: 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1) Услуги по снабжению паром и горячей водой по трубопроводам, в том числе - услуги по снабжению паром и горячей водой для  отопления, энергии и прочих целей.                 </w:t>
      </w:r>
    </w:p>
    <w:p w:rsidR="00593B85" w:rsidRPr="00593B85" w:rsidRDefault="00593B85" w:rsidP="0059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593B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Услуги по очистке воды и водоснабжению, в том числе: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услуги по очистке и подготовке воды для водоснабжения;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услуги по обработке воды для промышленных и прочих нужд;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услуги по транспортированию и распределению воды по водопроводам;</w:t>
      </w:r>
    </w:p>
    <w:p w:rsidR="00593B85" w:rsidRPr="00593B85" w:rsidRDefault="00593B85" w:rsidP="00593B8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8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- у</w:t>
      </w:r>
      <w:r w:rsidRPr="00593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по техническому обслуживанию приборов учета расхода воды;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услуги по перевозке (доставке) населению питьевой воды;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-услуги по подключению (технологическому присоединению) к централизованной системе водоснабжения;</w:t>
      </w:r>
    </w:p>
    <w:p w:rsidR="00593B85" w:rsidRPr="00593B85" w:rsidRDefault="00593B85" w:rsidP="0059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3B8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- у</w:t>
      </w:r>
      <w:r w:rsidRPr="00593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по торговле водой, поставляемой по трубопроводам.</w:t>
      </w:r>
    </w:p>
    <w:p w:rsidR="00593B85" w:rsidRPr="00593B85" w:rsidRDefault="00593B85" w:rsidP="0059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3B8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3) Услуги по удалению и очистке сточных отходов, </w:t>
      </w:r>
      <w:r w:rsidRPr="00593B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том числе:</w:t>
      </w:r>
    </w:p>
    <w:p w:rsidR="00593B85" w:rsidRPr="00593B85" w:rsidRDefault="00593B85" w:rsidP="00593B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услуги по водоотведению сточных вод;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услуги по транспортированию сточных вод;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-услуги по подключению (технологическому присоединению) к централизованной системе водоотведения;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услуги по очистке сточных вод (включая бытовые и промышленные сточные воды, воду из плавательных бассейнов и т.д.) с использованием физических, химических и биологических методов, таких как разжижение, просеивание, фильтрование, седиментация и аналогичные услуги;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услуги по техническому обслуживанию и очистке систем водоотведения и дренажных труб, включая арматуру систем водоотведения.</w:t>
      </w:r>
    </w:p>
    <w:p w:rsidR="00593B85" w:rsidRPr="00593B85" w:rsidRDefault="00593B85" w:rsidP="0059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3B85">
        <w:rPr>
          <w:rFonts w:ascii="Times New Roman" w:eastAsia="Times New Roman" w:hAnsi="Times New Roman" w:cs="Courier New"/>
          <w:sz w:val="28"/>
          <w:szCs w:val="28"/>
          <w:lang w:eastAsia="ru-RU"/>
        </w:rPr>
        <w:t>4) У</w:t>
      </w:r>
      <w:r w:rsidRPr="00593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по очистке сточных колодцев и септиков</w:t>
      </w:r>
      <w:r w:rsidRPr="00593B8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</w:t>
      </w:r>
      <w:r w:rsidRPr="00593B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том числе:</w:t>
      </w:r>
    </w:p>
    <w:p w:rsidR="00593B85" w:rsidRPr="00593B85" w:rsidRDefault="00593B85" w:rsidP="00593B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услуги по опорожнению и чистке выгребных ям, сточных колодцев и септиков;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услуги по обработке туалетов с химической стерилизацией;</w:t>
      </w:r>
    </w:p>
    <w:p w:rsidR="00593B85" w:rsidRPr="00593B85" w:rsidRDefault="00593B85" w:rsidP="0059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Услуги по сбору неопасных отходов, </w:t>
      </w:r>
      <w:r w:rsidRPr="00593B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том числе:</w:t>
      </w:r>
    </w:p>
    <w:p w:rsidR="00593B85" w:rsidRPr="00593B85" w:rsidRDefault="00593B85" w:rsidP="00593B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услуги по сбору строительных отходов и отходов, образовавшихся после разрушения зданий и сооружений;</w:t>
      </w:r>
    </w:p>
    <w:p w:rsidR="00593B85" w:rsidRPr="00593B85" w:rsidRDefault="00593B85" w:rsidP="00593B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услуги по сбору и удалению строительного мусора, такого как кисти и прочий строительный мусор;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услуги по сбору отходов от выпуска текстильных изделий;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-услуги по сбору неопасных отходов, пригодных для повторного использования;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-услуги по сбору неопасных отходов, непригодных для повторного использования.</w:t>
      </w:r>
    </w:p>
    <w:p w:rsidR="00593B85" w:rsidRPr="00593B85" w:rsidRDefault="00593B85" w:rsidP="0059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3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 Услуги по удалению неопасных отходов, </w:t>
      </w:r>
      <w:r w:rsidRPr="00593B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том числе: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ликвидация неопасных отходов или их захоронение на санитарной свалке, соответствующей критериям санитарной свалки, установленным законодательством или в соответствии с нормами, т.е. со средствами для предотвращения утечки и т.д.;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ликвидация неопасных отходов или их захоронение на свалках, кроме санитарных свалок;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-услуги по прочему захоронению мусора.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7) Работы электромонтажные;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8) Работы по монтажу систем водопровода, канализации, отопления и кондиционирования воздуха.</w:t>
      </w:r>
    </w:p>
    <w:p w:rsidR="00593B85" w:rsidRPr="00593B85" w:rsidRDefault="00593B85" w:rsidP="00593B85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9)</w:t>
      </w:r>
      <w:r w:rsidRPr="00593B85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93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строительно-монтажные прочие.</w:t>
      </w:r>
    </w:p>
    <w:p w:rsidR="00593B85" w:rsidRPr="00593B85" w:rsidRDefault="00593B85" w:rsidP="00593B85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  <w:lang w:eastAsia="ru-RU"/>
        </w:rPr>
        <w:t>10) Р</w:t>
      </w:r>
      <w:r w:rsidRPr="00593B85">
        <w:rPr>
          <w:rFonts w:ascii="Times New Roman" w:eastAsia="Times New Roman" w:hAnsi="Times New Roman" w:cs="Times New Roman"/>
          <w:sz w:val="28"/>
          <w:szCs w:val="28"/>
        </w:rPr>
        <w:t>аботы завершающие и отделочные в зданиях и сооружениях.</w:t>
      </w:r>
    </w:p>
    <w:p w:rsidR="00593B85" w:rsidRPr="00593B85" w:rsidRDefault="00593B85" w:rsidP="00593B85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11) Работы строительные специализированные прочие, в том числе: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-работы кровельные;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-работы гидроизоляционные;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-работы по установке строительных лесов и подмостей;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-работы свайные, работы по строительству фундаментов;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-работы бетонные и железобетонные;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-работы каменные и кирпичные;</w:t>
      </w:r>
    </w:p>
    <w:p w:rsidR="00593B85" w:rsidRPr="00593B85" w:rsidRDefault="00593B85" w:rsidP="00593B85">
      <w:pPr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-работы по сборке и монтажу сборных конструкций.</w:t>
      </w:r>
    </w:p>
    <w:p w:rsidR="00593B85" w:rsidRPr="00593B85" w:rsidRDefault="00593B85" w:rsidP="00593B85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12) Услуги по осуществлению прямых продаж  топлива с доставкой по адресу клиента.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13) Услуги по грузовым перевозкам автомобильным транспортом и услуги по переезду, в том числе: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услуги по аренде грузовых автомобилей и прочих автотранспортных сре</w:t>
      </w:r>
      <w:proofErr w:type="gramStart"/>
      <w:r w:rsidRPr="00593B85">
        <w:rPr>
          <w:rFonts w:ascii="Times New Roman" w:eastAsia="Times New Roman" w:hAnsi="Times New Roman" w:cs="Times New Roman"/>
          <w:sz w:val="28"/>
          <w:szCs w:val="28"/>
        </w:rPr>
        <w:t>дств  дл</w:t>
      </w:r>
      <w:proofErr w:type="gramEnd"/>
      <w:r w:rsidRPr="00593B85">
        <w:rPr>
          <w:rFonts w:ascii="Times New Roman" w:eastAsia="Times New Roman" w:hAnsi="Times New Roman" w:cs="Times New Roman"/>
          <w:sz w:val="28"/>
          <w:szCs w:val="28"/>
        </w:rPr>
        <w:t>я перевозки грузов с водителем;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услуги по переезду для домашних хозяйств - услуги по перевозке (перемещению) бытовых предметов и мебели, включая связанные с этим услуги по упаковке, переноске и установке в новом месте;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услуги по перевозке (перемещению) офисного оборудования, машин и мебели, включая связанные с этим услуги по упаковке, переноске и установке в новом месте.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14) Услуги по эксплуатации автомагистралей, в том числе - услуги по эксплуатации автомагистралей, автомобильных дорог, улиц и мощеных дорог.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15) Услуги по эксплуатации мостов и тоннелей.</w:t>
      </w:r>
    </w:p>
    <w:p w:rsidR="00593B85" w:rsidRPr="00593B85" w:rsidRDefault="00593B85" w:rsidP="00593B85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16) Услуги по сдаче в аренду (внаем) собственного или арендованного недвижимого имущества.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17) Услуги по управлению жилым фондом, предоставляемые за вознаграждение или на договорной основе, кроме недвижимости, находящейся в собственности на фиксированное время года, в том числе: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услуги по управлению домами и прочими объектами жилого фонда, предоставляемые за вознаграждение или на договорной основе;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услуги по управлению многоквартирными зданиями (или зданиями многоцелевого назначения, которые в основном являются жилыми);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услуги по управлению площадками для размещения домов на колесах;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услуги по сбору арендной платы;</w:t>
      </w:r>
    </w:p>
    <w:p w:rsidR="00593B85" w:rsidRPr="00593B85" w:rsidRDefault="00593B85" w:rsidP="00593B85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lastRenderedPageBreak/>
        <w:t>- услуги по управлению жильем, находящимся в совместной собственности.</w:t>
      </w:r>
    </w:p>
    <w:p w:rsidR="00593B85" w:rsidRPr="00593B85" w:rsidRDefault="00593B85" w:rsidP="0059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18) Услуги по подметанию и уборке снега, в том числе:</w:t>
      </w:r>
    </w:p>
    <w:p w:rsidR="00593B85" w:rsidRPr="00593B85" w:rsidRDefault="00593B85" w:rsidP="00593B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услуги по подметанию и уборке улиц;</w:t>
      </w:r>
    </w:p>
    <w:p w:rsidR="00593B85" w:rsidRPr="00593B85" w:rsidRDefault="00593B85" w:rsidP="00593B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услуги по посыпанию автомобильных дорог песком и солью;</w:t>
      </w:r>
    </w:p>
    <w:p w:rsidR="00593B85" w:rsidRPr="00593B85" w:rsidRDefault="00593B85" w:rsidP="00593B85">
      <w:pPr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снегоочистка плугом и уборка снега.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19) Услуги по планировке ландшафта, в том числе: 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3B85">
        <w:rPr>
          <w:rFonts w:ascii="Times New Roman" w:eastAsia="Times New Roman" w:hAnsi="Times New Roman" w:cs="Times New Roman"/>
          <w:sz w:val="28"/>
          <w:szCs w:val="28"/>
        </w:rPr>
        <w:t>- услуги по рассаживанию, уходу и обслуживанию парков и садов, частных и общественных домов, общественных и полуобщественных зданий (школ, больниц, административных зданий, церквей и т.д.), муниципальных площадок (парков, озелененных территорий, кладбищ и т.д.), растительности у проезжей части (автомобильных дорог, железнодорожных и трамвайных путей, водных путей, портов), промышленных и коммерческих зданий, растительности для зданий (сады на крышах, растительность на фасадах</w:t>
      </w:r>
      <w:proofErr w:type="gramEnd"/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93B85">
        <w:rPr>
          <w:rFonts w:ascii="Times New Roman" w:eastAsia="Times New Roman" w:hAnsi="Times New Roman" w:cs="Times New Roman"/>
          <w:sz w:val="28"/>
          <w:szCs w:val="28"/>
        </w:rPr>
        <w:t>зданий и внутри, и т.д.) спортивных площадок (футбольных полей, площадок для игры в гольф и т.д.), игровых площадок, лужаек для принятия солнечного загара и прочих мест отдыха, водных источников неподвижной и проточной воды (водоемов, мест с переменным увлажнением, прудов, плавательных бассейнов, канав, водных площадок, систем сточных вод от орошения растений);</w:t>
      </w:r>
      <w:proofErr w:type="gramEnd"/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услуги по пересадке деревьев, разведению древесных пород и уходом за деревьями несельскохозяйственного назначения;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услуги по рассаживанию растений и планировке ландшафта для защиты от шума, ветра, эрозии, видимости и яркости;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- прочие услуги по планировке ландшафта на земле несельскохозяйственного или </w:t>
      </w:r>
      <w:proofErr w:type="spellStart"/>
      <w:r w:rsidRPr="00593B85">
        <w:rPr>
          <w:rFonts w:ascii="Times New Roman" w:eastAsia="Times New Roman" w:hAnsi="Times New Roman" w:cs="Times New Roman"/>
          <w:sz w:val="28"/>
          <w:szCs w:val="28"/>
        </w:rPr>
        <w:t>нелесохозяйственного</w:t>
      </w:r>
      <w:proofErr w:type="spellEnd"/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 назначения: ренатурализации (восстановление естественного ландшафта), рекультивации;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мелкие случайные услуги в области дизайна и строительства (моделирование поверхности, установка подпорных стенок, широких пешеходных дорожек и т.д.).</w:t>
      </w:r>
    </w:p>
    <w:p w:rsidR="00593B85" w:rsidRPr="00593B85" w:rsidRDefault="00593B85" w:rsidP="0059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20) Услуги по обеспечению пожарной безопасности.</w:t>
      </w:r>
    </w:p>
    <w:p w:rsidR="00593B85" w:rsidRPr="00593B85" w:rsidRDefault="00593B85" w:rsidP="00593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21) Услуги по обеспечению безопасности на водных объектах.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22) Услуги по организации похорон и связанные с этим услуги, в том числе: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услуги по захоронению;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услуги по содержанию и обслуживанию кладбищ, уходу за могилами и местами захоронения;</w:t>
      </w:r>
    </w:p>
    <w:p w:rsidR="00593B85" w:rsidRPr="00593B85" w:rsidRDefault="00593B85" w:rsidP="00593B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услуги по установке, снятию окраски надмогильных сооружений;</w:t>
      </w:r>
    </w:p>
    <w:p w:rsidR="00593B85" w:rsidRPr="00593B85" w:rsidRDefault="00593B85" w:rsidP="00593B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-услуги по установке и ремонту ограды, памятных знаков;</w:t>
      </w:r>
    </w:p>
    <w:p w:rsidR="00593B85" w:rsidRPr="00593B85" w:rsidRDefault="00593B85" w:rsidP="00593B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-услуги по уходу за могилой;</w:t>
      </w:r>
    </w:p>
    <w:p w:rsidR="00593B85" w:rsidRPr="00593B85" w:rsidRDefault="00593B85" w:rsidP="00593B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-прочие услуги по захоронению;</w:t>
      </w:r>
    </w:p>
    <w:p w:rsidR="00593B85" w:rsidRPr="00593B85" w:rsidRDefault="00593B85" w:rsidP="00593B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-услуги по организации похорон;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-услуги по перевозке тела (останков умершего) на кладбище.</w:t>
      </w:r>
    </w:p>
    <w:p w:rsidR="00593B85" w:rsidRPr="00593B85" w:rsidRDefault="00593B85" w:rsidP="00593B85">
      <w:pPr>
        <w:spacing w:after="0" w:line="240" w:lineRule="auto"/>
        <w:ind w:right="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23)</w:t>
      </w:r>
      <w:r w:rsidRPr="0059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предоставляемые банями, душевыми, саунами и парными.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24) Услуги разнообразные прочие, не включенные в другие группировки: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услуги копировально-множительные по индивидуальному заказу населения;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услуги по вспашке огородов, распиловке дров по индивидуальному заказу населения.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lastRenderedPageBreak/>
        <w:t>25) Работы столярные и плотничные, в том числе: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материалов, смена врезных и накладных замков, скобяных изделий;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работы по устройству выходных дверей усиленной конструкции и установке дверей, усиленных металлической обшивкой;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работы по установке противопожарных дверей;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работы по обшивке стен планками, панелями и т.п.;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работы по устройству веранд и оранжерей в частных домах.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2.5. Иные виды деятельности предприятия: 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1) Участвует в разработке планов и прогнозов развития муниципального образования в пределах своей компетенции, а также участвует в формировании заказов и лимитов потребления на сырье, оборудование, промышленную продукцию, поставляемую для жилищно—коммунальной сферы.</w:t>
      </w:r>
    </w:p>
    <w:p w:rsidR="00593B85" w:rsidRPr="00593B85" w:rsidRDefault="00593B85" w:rsidP="00593B85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2) Участвует в формировании сведений о потребности в бюджетных и собственных средствах на финансирование работ по обслуживанию объектов, находящихся в хозяйственном ведении предприятия, на проведение текущих и капитальных ремонтов.</w:t>
      </w:r>
    </w:p>
    <w:p w:rsidR="00593B85" w:rsidRPr="00593B85" w:rsidRDefault="00593B85" w:rsidP="00593B85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3) Создает банк данных о параметрах зданий и сооружений, их качестве, инженерному обустройству, капитальности, пригодности для проживания и других технических и экологических характеристиках.</w:t>
      </w:r>
    </w:p>
    <w:p w:rsidR="00593B85" w:rsidRPr="00593B85" w:rsidRDefault="00593B85" w:rsidP="00593B85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4) Ведет прием граждан, рассматривает предложения, заявления и жалобы граждан по вопросам жилищно-коммунального обслуживания и принимает по ним меры в пределах своей компетенции.</w:t>
      </w:r>
    </w:p>
    <w:p w:rsidR="00593B85" w:rsidRPr="00593B85" w:rsidRDefault="00593B85" w:rsidP="00593B85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5) Выдает справки, касающиеся вопросов жилищно-коммунальной сферы.</w:t>
      </w:r>
    </w:p>
    <w:p w:rsidR="00593B85" w:rsidRPr="00593B85" w:rsidRDefault="00593B85" w:rsidP="00593B85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6) Осуществляет иные виды деятельности, необходимые для осуществления  непрерывного производственного процесса.</w:t>
      </w:r>
    </w:p>
    <w:p w:rsidR="00593B85" w:rsidRPr="00593B85" w:rsidRDefault="00593B85" w:rsidP="00593B85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2.6. Предприятие вправе осуществлять другие виды деятельности, не запрещенные законодательством Российской Федерации.</w:t>
      </w:r>
    </w:p>
    <w:p w:rsidR="00593B85" w:rsidRPr="00593B85" w:rsidRDefault="00593B85" w:rsidP="00593B85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2.7. Право  предприятия осуществлять деятельность, на которую в соответствие с законодательством Российской Федерации требуется специальное разрешение, лицензия, допуск возникает у предприятия с момента получения такого специального разрешения (лицензии, допуска) или наступления указанного в них срока.</w:t>
      </w:r>
    </w:p>
    <w:p w:rsidR="00593B85" w:rsidRPr="00593B85" w:rsidRDefault="00593B85" w:rsidP="00593B85">
      <w:pPr>
        <w:tabs>
          <w:tab w:val="left" w:pos="709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ab/>
        <w:t>Право  предприятия осуществлять соответствующую деятельность прекращается по истечении срока действия специального разрешения (лицензии, допуска), если иное не установлено законодательством Российской Федерации.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B85" w:rsidRPr="00593B85" w:rsidRDefault="00593B85" w:rsidP="00593B85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b/>
          <w:sz w:val="28"/>
          <w:szCs w:val="28"/>
        </w:rPr>
        <w:t>3. ИМУЩЕСТВО И СРЕДСТВА ПРЕДПРИЯТИЯ</w:t>
      </w:r>
    </w:p>
    <w:p w:rsidR="00593B85" w:rsidRPr="00593B85" w:rsidRDefault="00593B85" w:rsidP="00593B85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B85" w:rsidRPr="00593B85" w:rsidRDefault="00593B85" w:rsidP="00593B85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3.1. Имущество предприятия формируется за счет:</w:t>
      </w:r>
    </w:p>
    <w:p w:rsidR="00593B85" w:rsidRPr="00593B85" w:rsidRDefault="00593B85" w:rsidP="00593B85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имущества, закрепленного за предприятием на праве хозяйственного ведения или на праве оперативного управления собственником этого имущества;</w:t>
      </w:r>
    </w:p>
    <w:p w:rsidR="00593B85" w:rsidRPr="00593B85" w:rsidRDefault="00593B85" w:rsidP="00593B85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доходов предприятия от его деятельности;</w:t>
      </w:r>
    </w:p>
    <w:p w:rsidR="00593B85" w:rsidRPr="00593B85" w:rsidRDefault="00593B85" w:rsidP="00593B85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lastRenderedPageBreak/>
        <w:t>- иных не противоречащих законодательству источников.</w:t>
      </w:r>
    </w:p>
    <w:p w:rsidR="00593B85" w:rsidRPr="00593B85" w:rsidRDefault="00593B85" w:rsidP="00593B85">
      <w:pPr>
        <w:tabs>
          <w:tab w:val="left" w:pos="709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ab/>
        <w:t>Имущество предприятия является неделимым и не может быть распределено по вкладам (долям, паям), в том числе между работниками предприятия.</w:t>
      </w:r>
    </w:p>
    <w:p w:rsidR="00593B85" w:rsidRPr="00593B85" w:rsidRDefault="00593B85" w:rsidP="00593B85">
      <w:pPr>
        <w:tabs>
          <w:tab w:val="left" w:pos="709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ab/>
        <w:t>Имущество предприятия отражается на его самостоятельном балансе по состоянию‚ на момент его передачи предприятию. Передача имущества предприятию оформляется актом приема-передачи.</w:t>
      </w:r>
    </w:p>
    <w:p w:rsidR="00593B85" w:rsidRPr="00593B85" w:rsidRDefault="00593B85" w:rsidP="00593B85">
      <w:pPr>
        <w:tabs>
          <w:tab w:val="left" w:pos="709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3B85">
        <w:rPr>
          <w:rFonts w:ascii="Times New Roman" w:eastAsia="Times New Roman" w:hAnsi="Times New Roman" w:cs="Times New Roman"/>
          <w:sz w:val="28"/>
          <w:szCs w:val="28"/>
        </w:rPr>
        <w:tab/>
        <w:t>Имущество, пожертвованное физическими и юридическими лицами, является собственностью предприятия и учитывается на отдельном счете.</w:t>
      </w:r>
    </w:p>
    <w:p w:rsidR="00593B85" w:rsidRPr="00593B85" w:rsidRDefault="00593B85" w:rsidP="00593B85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3.2.Права предприятия на земельный участок, на котором оно расположено, возникают по основаниям и оформляются в соответствии с действующим законодательством.</w:t>
      </w:r>
    </w:p>
    <w:p w:rsidR="00593B85" w:rsidRPr="00593B85" w:rsidRDefault="00593B85" w:rsidP="00593B85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3.3. Право хозяйственного ведения в отношении муниципального имущества, принадлежащего предприятию, возникает у предприятия с момента передачи имущества, если иное установлено законодательством Российской Федерации, правовыми актами органов местного самоуправления, решением собственника имущества.</w:t>
      </w:r>
    </w:p>
    <w:p w:rsidR="00593B85" w:rsidRPr="00593B85" w:rsidRDefault="00593B85" w:rsidP="00593B85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proofErr w:type="gramStart"/>
      <w:r w:rsidRPr="00593B85">
        <w:rPr>
          <w:rFonts w:ascii="Times New Roman" w:eastAsia="Times New Roman" w:hAnsi="Times New Roman" w:cs="Times New Roman"/>
          <w:sz w:val="28"/>
          <w:szCs w:val="28"/>
        </w:rPr>
        <w:t>Плоды, продукция и доходы от использования имущества находящегося в хозяйственном ведении предприятия, а также имущества, приобретенное им за счет полученной прибыли, является муниципальной собственностью и поступает в хозяйственное ведение предприятия.</w:t>
      </w:r>
      <w:proofErr w:type="gramEnd"/>
    </w:p>
    <w:p w:rsidR="00593B85" w:rsidRPr="00593B85" w:rsidRDefault="00593B85" w:rsidP="00593B85">
      <w:pPr>
        <w:tabs>
          <w:tab w:val="left" w:pos="709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ab/>
        <w:t xml:space="preserve">Собственник имущества в лице Администрации </w:t>
      </w:r>
      <w:proofErr w:type="spellStart"/>
      <w:r w:rsidRPr="00593B85">
        <w:rPr>
          <w:rFonts w:ascii="Times New Roman" w:eastAsia="Times New Roman" w:hAnsi="Times New Roman" w:cs="Times New Roman"/>
          <w:sz w:val="28"/>
          <w:szCs w:val="28"/>
        </w:rPr>
        <w:t>Крутовского</w:t>
      </w:r>
      <w:proofErr w:type="spellEnd"/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вправе изъять неиспользуемое или используемое не по назначению имущество и распорядится им по своему усмотрению.</w:t>
      </w:r>
    </w:p>
    <w:p w:rsidR="00593B85" w:rsidRPr="00593B85" w:rsidRDefault="00593B85" w:rsidP="00593B85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3.5. На момент утверждения настоящего Устава  размер уставного фонда составляет </w:t>
      </w:r>
      <w:r w:rsidRPr="00593B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123318(сто двадцать три тысячи триста </w:t>
      </w:r>
      <w:proofErr w:type="spellStart"/>
      <w:r w:rsidRPr="00593B85">
        <w:rPr>
          <w:rFonts w:ascii="Times New Roman" w:eastAsia="Times New Roman" w:hAnsi="Times New Roman" w:cs="Times New Roman"/>
          <w:sz w:val="28"/>
          <w:szCs w:val="28"/>
          <w:u w:val="single"/>
        </w:rPr>
        <w:t>восемьнадцать</w:t>
      </w:r>
      <w:proofErr w:type="spellEnd"/>
      <w:r w:rsidRPr="00593B85">
        <w:rPr>
          <w:rFonts w:ascii="Times New Roman" w:eastAsia="Times New Roman" w:hAnsi="Times New Roman" w:cs="Times New Roman"/>
          <w:sz w:val="28"/>
          <w:szCs w:val="28"/>
          <w:u w:val="single"/>
        </w:rPr>
        <w:t>)  рублей.</w:t>
      </w:r>
    </w:p>
    <w:p w:rsidR="00593B85" w:rsidRPr="00593B85" w:rsidRDefault="00593B85" w:rsidP="00593B85">
      <w:pPr>
        <w:tabs>
          <w:tab w:val="left" w:pos="709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3.6.</w:t>
      </w:r>
      <w:r w:rsidRPr="00593B85">
        <w:rPr>
          <w:rFonts w:ascii="Calibri" w:eastAsia="Times New Roman" w:hAnsi="Calibri" w:cs="Times New Roman"/>
        </w:rPr>
        <w:t xml:space="preserve"> </w:t>
      </w:r>
      <w:r w:rsidRPr="00593B85">
        <w:rPr>
          <w:rFonts w:ascii="Times New Roman" w:eastAsia="Times New Roman" w:hAnsi="Times New Roman" w:cs="Times New Roman"/>
          <w:sz w:val="28"/>
          <w:szCs w:val="28"/>
        </w:rPr>
        <w:t>Уставный  фонд предприятия может формироваться за счет денег, а также ценных бумаг, других вещей, имущественных прав и иных прав, имеющих денежную оценку.</w:t>
      </w:r>
    </w:p>
    <w:p w:rsidR="00593B85" w:rsidRPr="00593B85" w:rsidRDefault="00593B85" w:rsidP="00593B85">
      <w:pPr>
        <w:tabs>
          <w:tab w:val="left" w:pos="709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3.7.Уставный  фонд предприятия полностью формируется Администрацией </w:t>
      </w:r>
      <w:proofErr w:type="spellStart"/>
      <w:r w:rsidRPr="00593B85">
        <w:rPr>
          <w:rFonts w:ascii="Times New Roman" w:eastAsia="Times New Roman" w:hAnsi="Times New Roman" w:cs="Times New Roman"/>
          <w:sz w:val="28"/>
          <w:szCs w:val="28"/>
        </w:rPr>
        <w:t>Крутовского</w:t>
      </w:r>
      <w:proofErr w:type="spellEnd"/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либо органом по управлению муниципальным имуществом в соответствие с действующим законодательством.</w:t>
      </w:r>
    </w:p>
    <w:p w:rsidR="00593B85" w:rsidRPr="00593B85" w:rsidRDefault="00593B85" w:rsidP="00593B85">
      <w:pPr>
        <w:tabs>
          <w:tab w:val="left" w:pos="709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3.8. Уставный  фонд считается сформированным с момента зачисления соответствующих денежных средств на открываемый в этих целях банковский счет и (или) передачи в установленном порядке предприятию иного имущества, закрепленного за ним на праве хозяйственного ведения, в полном объеме.</w:t>
      </w:r>
    </w:p>
    <w:p w:rsidR="00593B85" w:rsidRPr="00593B85" w:rsidRDefault="00593B85" w:rsidP="00593B85">
      <w:pPr>
        <w:tabs>
          <w:tab w:val="left" w:pos="709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3.9.</w:t>
      </w:r>
      <w:r w:rsidRPr="00593B85">
        <w:rPr>
          <w:rFonts w:ascii="Calibri" w:eastAsia="Times New Roman" w:hAnsi="Calibri" w:cs="Times New Roman"/>
        </w:rPr>
        <w:t xml:space="preserve"> </w:t>
      </w:r>
      <w:r w:rsidRPr="00593B85">
        <w:rPr>
          <w:rFonts w:ascii="Times New Roman" w:eastAsia="Times New Roman" w:hAnsi="Times New Roman" w:cs="Times New Roman"/>
          <w:sz w:val="28"/>
          <w:szCs w:val="28"/>
        </w:rPr>
        <w:t>Решение об изменении размера уставного фонда предприятия может быть принято собственником имущества предприятия на основании данных утвержденной годовой бухгалтерской отчетности предприятия за истекший финансовый год, а также в случаях и порядке, установленных федеральным законодательством, о чем вносятся соответствующие изменения в настоящий Устав.</w:t>
      </w:r>
    </w:p>
    <w:p w:rsidR="00593B85" w:rsidRPr="00593B85" w:rsidRDefault="00593B85" w:rsidP="00593B85">
      <w:pPr>
        <w:tabs>
          <w:tab w:val="left" w:pos="709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ab/>
        <w:t>Увеличение уставного фонда предприятия может быть произведено как за счет дополнительной передачи ему имущества, так и за счет доходов, полученных в результате деятельности предприятия.</w:t>
      </w:r>
    </w:p>
    <w:p w:rsidR="00593B85" w:rsidRPr="00593B85" w:rsidRDefault="00593B85" w:rsidP="00593B85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lastRenderedPageBreak/>
        <w:t>3.10. Если по окончании финансового года стоимость чистых активов предприятия окажется меньших размеров  уставного фонда, то орган принявший решение  о создании предприятия  производит в установленном порядке уменьшение уставного фонда.</w:t>
      </w:r>
    </w:p>
    <w:p w:rsidR="00593B85" w:rsidRPr="00593B85" w:rsidRDefault="00593B85" w:rsidP="00593B85">
      <w:pPr>
        <w:tabs>
          <w:tab w:val="left" w:pos="709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ab/>
        <w:t>Уставный фонд предприятия не может быть уменьшен, если в результате такого уменьшения его размер станет меньше определенного в соответствии с федеральным законодательством минимального уставного фонда.</w:t>
      </w:r>
    </w:p>
    <w:p w:rsidR="00593B85" w:rsidRPr="00593B85" w:rsidRDefault="00593B85" w:rsidP="00593B85">
      <w:pPr>
        <w:tabs>
          <w:tab w:val="left" w:pos="709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3.11. </w:t>
      </w:r>
      <w:proofErr w:type="gramStart"/>
      <w:r w:rsidRPr="00593B85">
        <w:rPr>
          <w:rFonts w:ascii="Times New Roman" w:eastAsia="Times New Roman" w:hAnsi="Times New Roman" w:cs="Times New Roman"/>
          <w:sz w:val="28"/>
          <w:szCs w:val="28"/>
        </w:rPr>
        <w:t>В течение 30 (тридцати) дней с даты принятия решения об уменьшении уставного фонда предприятие в письменной форме уведомляет всех известных ему кредиторов об уменьшении своего уставного фонда и о его новом размере, а также публикует в органе печати, в котором публикуются данные о государственной регистрации юридических лиц, сообщение о принятом решении.</w:t>
      </w:r>
      <w:proofErr w:type="gramEnd"/>
    </w:p>
    <w:p w:rsidR="00593B85" w:rsidRPr="00593B85" w:rsidRDefault="00593B85" w:rsidP="00593B85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proofErr w:type="gramStart"/>
      <w:r w:rsidRPr="00593B85">
        <w:rPr>
          <w:rFonts w:ascii="Times New Roman" w:eastAsia="Times New Roman" w:hAnsi="Times New Roman" w:cs="Times New Roman"/>
          <w:sz w:val="28"/>
          <w:szCs w:val="28"/>
        </w:rPr>
        <w:t>Предприятие распоряжается движимым имуществом, принадлежащем ему на праве хозяйственного ведения, самостоятельно, за исключением случаев, установленных действующим законодательством.</w:t>
      </w:r>
      <w:proofErr w:type="gramEnd"/>
    </w:p>
    <w:p w:rsidR="00593B85" w:rsidRPr="00593B85" w:rsidRDefault="00593B85" w:rsidP="00593B85">
      <w:pPr>
        <w:tabs>
          <w:tab w:val="left" w:pos="709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3.13. Предприятие не вправе продавать принадлежащее ему недвижимое имущество, сдавать в аренду, отдавать в залог, вносить в качестве вклада в уставный (складочный) капитал хозяйственных обществ и товариществ, иным способом распоряжаться этим имуществом без согласия собственника муниципального имущества в лице Администрации </w:t>
      </w:r>
      <w:proofErr w:type="spellStart"/>
      <w:r w:rsidRPr="00593B85">
        <w:rPr>
          <w:rFonts w:ascii="Times New Roman" w:eastAsia="Times New Roman" w:hAnsi="Times New Roman" w:cs="Times New Roman"/>
          <w:sz w:val="28"/>
          <w:szCs w:val="28"/>
        </w:rPr>
        <w:t>Крутовского</w:t>
      </w:r>
      <w:proofErr w:type="spellEnd"/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593B85" w:rsidRPr="00593B85" w:rsidRDefault="00593B85" w:rsidP="00593B85">
      <w:pPr>
        <w:tabs>
          <w:tab w:val="left" w:pos="709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Предприятие не вправе без согласия собственника в лице Администрации </w:t>
      </w:r>
      <w:proofErr w:type="spellStart"/>
      <w:r w:rsidRPr="00593B85">
        <w:rPr>
          <w:rFonts w:ascii="Times New Roman" w:eastAsia="Times New Roman" w:hAnsi="Times New Roman" w:cs="Times New Roman"/>
          <w:sz w:val="28"/>
          <w:szCs w:val="28"/>
        </w:rPr>
        <w:t>Крутовского</w:t>
      </w:r>
      <w:proofErr w:type="spellEnd"/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:rsidR="00593B85" w:rsidRPr="00593B85" w:rsidRDefault="00593B85" w:rsidP="00593B85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3B85">
        <w:rPr>
          <w:rFonts w:ascii="Times New Roman" w:eastAsia="Times New Roman" w:hAnsi="Times New Roman" w:cs="Times New Roman"/>
          <w:sz w:val="28"/>
          <w:szCs w:val="28"/>
        </w:rPr>
        <w:t>3.14.Предприятие самостоятельно распоряжается результатами производственной деятельности, выпускаемой продукцией (кроме случаев установленных законодательными актами Российской Федерации), полученной чистой прибылью, остающейся в распоряжении предприятия после оплаты установленных законодательством Российской Федерации налогов, других обязательных платежей и перечисления бюджет муниципального образования части прибыли от использования имущества, находящегося в хозяйственном ведении предприятия.</w:t>
      </w:r>
      <w:proofErr w:type="gramEnd"/>
    </w:p>
    <w:p w:rsidR="00593B85" w:rsidRPr="00593B85" w:rsidRDefault="00593B85" w:rsidP="00593B85">
      <w:pPr>
        <w:tabs>
          <w:tab w:val="left" w:pos="709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ab/>
        <w:t>Предприятие после уплаты налогов и всех необходимых отчислений обязано выплачивать собственнику имущества часть прибыли от использования имущества, находящегося в хозяйственном ведении  предприятия, в размере и порядке, устанавливаемом правовыми актами органов местного самоуправления.</w:t>
      </w:r>
    </w:p>
    <w:p w:rsidR="00593B85" w:rsidRPr="00593B85" w:rsidRDefault="00593B85" w:rsidP="00593B85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3.15. Остающаяся в распоряжении предприятия  часть чистой прибыли используется предприятием в установленном порядке, в том числе </w:t>
      </w:r>
      <w:proofErr w:type="gramStart"/>
      <w:r w:rsidRPr="00593B8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93B8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3B85" w:rsidRPr="00593B85" w:rsidRDefault="00593B85" w:rsidP="00593B85">
      <w:pPr>
        <w:numPr>
          <w:ilvl w:val="0"/>
          <w:numId w:val="13"/>
        </w:num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Внедрение, освоение новой техники и технологий, мероприятий по охране труда и окружающей среды,</w:t>
      </w:r>
    </w:p>
    <w:p w:rsidR="00593B85" w:rsidRPr="00593B85" w:rsidRDefault="00593B85" w:rsidP="00593B85">
      <w:pPr>
        <w:numPr>
          <w:ilvl w:val="0"/>
          <w:numId w:val="13"/>
        </w:num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Увеличение уставного фонда предприятия.</w:t>
      </w:r>
    </w:p>
    <w:p w:rsidR="00593B85" w:rsidRPr="00593B85" w:rsidRDefault="00593B85" w:rsidP="00593B85">
      <w:pPr>
        <w:numPr>
          <w:ilvl w:val="0"/>
          <w:numId w:val="13"/>
        </w:num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Создание фондов предприятия, в том числе  предназначенных на покрытие убытков.</w:t>
      </w:r>
    </w:p>
    <w:p w:rsidR="00593B85" w:rsidRPr="00593B85" w:rsidRDefault="00593B85" w:rsidP="00593B85">
      <w:pPr>
        <w:numPr>
          <w:ilvl w:val="0"/>
          <w:numId w:val="13"/>
        </w:num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и расширение финансово-хозяйственной деятельности предприятия, пополнение оборотных средств.</w:t>
      </w:r>
    </w:p>
    <w:p w:rsidR="00593B85" w:rsidRPr="00593B85" w:rsidRDefault="00593B85" w:rsidP="00593B85">
      <w:pPr>
        <w:numPr>
          <w:ilvl w:val="0"/>
          <w:numId w:val="13"/>
        </w:num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Строительство, реконструкцию, обновление  фондов.</w:t>
      </w:r>
    </w:p>
    <w:p w:rsidR="00593B85" w:rsidRPr="00593B85" w:rsidRDefault="00593B85" w:rsidP="00593B85">
      <w:pPr>
        <w:numPr>
          <w:ilvl w:val="0"/>
          <w:numId w:val="13"/>
        </w:num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Проведение научно-исследовательских, опытно-конструкторских работ, изучение конъюнктуры рынка потребительского спроса, маркетинга.</w:t>
      </w:r>
    </w:p>
    <w:p w:rsidR="00593B85" w:rsidRPr="00593B85" w:rsidRDefault="00593B85" w:rsidP="00593B85">
      <w:pPr>
        <w:numPr>
          <w:ilvl w:val="0"/>
          <w:numId w:val="13"/>
        </w:num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Рекламу предприятия</w:t>
      </w:r>
    </w:p>
    <w:p w:rsidR="00593B85" w:rsidRPr="00593B85" w:rsidRDefault="00593B85" w:rsidP="00593B85">
      <w:pPr>
        <w:numPr>
          <w:ilvl w:val="0"/>
          <w:numId w:val="13"/>
        </w:num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Материальное стимулирование, обучение и повышение квалификации работников предприятия.</w:t>
      </w:r>
    </w:p>
    <w:p w:rsidR="00593B85" w:rsidRPr="00593B85" w:rsidRDefault="00593B85" w:rsidP="00593B85">
      <w:pPr>
        <w:tabs>
          <w:tab w:val="left" w:pos="709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3.16. Собственник имущества предприятия в отношении предприятия:</w:t>
      </w:r>
    </w:p>
    <w:p w:rsidR="00593B85" w:rsidRPr="00593B85" w:rsidRDefault="00593B85" w:rsidP="00593B85">
      <w:pPr>
        <w:tabs>
          <w:tab w:val="left" w:pos="709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принимает решение о создании предприятия;</w:t>
      </w:r>
    </w:p>
    <w:p w:rsidR="00593B85" w:rsidRPr="00593B85" w:rsidRDefault="00593B85" w:rsidP="00593B85">
      <w:pPr>
        <w:tabs>
          <w:tab w:val="left" w:pos="709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определяет цели, предмет, виды деятельности унитарного предприятия, а также дает согласие на участие унитарного предприятия в ассоциациях и других объединениях коммерческих организаций;</w:t>
      </w:r>
    </w:p>
    <w:p w:rsidR="00593B85" w:rsidRPr="00593B85" w:rsidRDefault="00593B85" w:rsidP="00593B85">
      <w:pPr>
        <w:tabs>
          <w:tab w:val="left" w:pos="709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определяет порядок составления, утверждения и установления показателей планов (программ) финансово-хозяйственной деятельности предприятия;</w:t>
      </w:r>
    </w:p>
    <w:p w:rsidR="00593B85" w:rsidRPr="00593B85" w:rsidRDefault="00593B85" w:rsidP="00593B85">
      <w:pPr>
        <w:tabs>
          <w:tab w:val="left" w:pos="709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утверждает Устав предприятия, вносит в него изменения, в том числе утверждает Устав предприятия в новой редакции;</w:t>
      </w:r>
    </w:p>
    <w:p w:rsidR="00593B85" w:rsidRPr="00593B85" w:rsidRDefault="00593B85" w:rsidP="00593B85">
      <w:pPr>
        <w:tabs>
          <w:tab w:val="left" w:pos="709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принимает решение о реорганизации или ликвидации предприятия в порядке, установленном законодательством, назначает ликвидационную комиссию и утверждает ликвидационные балансы предприятия;</w:t>
      </w:r>
    </w:p>
    <w:p w:rsidR="00593B85" w:rsidRPr="00593B85" w:rsidRDefault="00593B85" w:rsidP="00593B85">
      <w:pPr>
        <w:tabs>
          <w:tab w:val="left" w:pos="709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формирует уставный фонд предприятия;</w:t>
      </w:r>
    </w:p>
    <w:p w:rsidR="00593B85" w:rsidRPr="00593B85" w:rsidRDefault="00593B85" w:rsidP="00593B85">
      <w:pPr>
        <w:tabs>
          <w:tab w:val="left" w:pos="709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назначает на должность руководителя предприятия, заключает с ним, изменяет и прекращает трудовой договор в соответствии с трудовым законодательством и иными, содержащими нормы трудового права нормативными правовыми актами;</w:t>
      </w:r>
    </w:p>
    <w:p w:rsidR="00593B85" w:rsidRPr="00593B85" w:rsidRDefault="00593B85" w:rsidP="00593B85">
      <w:pPr>
        <w:tabs>
          <w:tab w:val="left" w:pos="709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согласовывает  прием на работу главного бухгалтера предприятия, заключение им, изменение и прекращение трудового договора;</w:t>
      </w:r>
    </w:p>
    <w:p w:rsidR="00593B85" w:rsidRPr="00593B85" w:rsidRDefault="00593B85" w:rsidP="00593B85">
      <w:pPr>
        <w:tabs>
          <w:tab w:val="left" w:pos="709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 утверждает бухгалтерскую отчетность и отчеты предприятия;</w:t>
      </w:r>
    </w:p>
    <w:p w:rsidR="00593B85" w:rsidRPr="00593B85" w:rsidRDefault="00593B85" w:rsidP="00593B85">
      <w:pPr>
        <w:tabs>
          <w:tab w:val="left" w:pos="709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дает согласие на распоряжение недвижимым имуществом, а в случаях, установленных федеральными законами, иными нормативными правовыми актами, настоящим Уставом, на совершение иных сделок;</w:t>
      </w:r>
    </w:p>
    <w:p w:rsidR="00593B85" w:rsidRPr="00593B85" w:rsidRDefault="00593B85" w:rsidP="00593B85">
      <w:pPr>
        <w:tabs>
          <w:tab w:val="left" w:pos="709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593B8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по назначению и сохранностью принадлежащего предприятию имущества;</w:t>
      </w:r>
    </w:p>
    <w:p w:rsidR="00593B85" w:rsidRPr="00593B85" w:rsidRDefault="00593B85" w:rsidP="00593B85">
      <w:pPr>
        <w:tabs>
          <w:tab w:val="left" w:pos="709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593B85">
        <w:rPr>
          <w:rFonts w:ascii="Times New Roman" w:eastAsia="Times New Roman" w:hAnsi="Times New Roman" w:cs="Times New Roman"/>
          <w:sz w:val="28"/>
          <w:szCs w:val="28"/>
        </w:rPr>
        <w:t>утверждает</w:t>
      </w:r>
      <w:proofErr w:type="gramEnd"/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 показатели экономической эффективности деятельности предприятия и контролирует их выполнение;</w:t>
      </w:r>
    </w:p>
    <w:p w:rsidR="00593B85" w:rsidRPr="00593B85" w:rsidRDefault="00593B85" w:rsidP="00593B85">
      <w:pPr>
        <w:tabs>
          <w:tab w:val="left" w:pos="709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дает согласие на создание филиалов и открытие представитель</w:t>
      </w:r>
      <w:proofErr w:type="gramStart"/>
      <w:r w:rsidRPr="00593B85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593B85">
        <w:rPr>
          <w:rFonts w:ascii="Times New Roman" w:eastAsia="Times New Roman" w:hAnsi="Times New Roman" w:cs="Times New Roman"/>
          <w:sz w:val="28"/>
          <w:szCs w:val="28"/>
        </w:rPr>
        <w:t>едприятия;</w:t>
      </w:r>
    </w:p>
    <w:p w:rsidR="00593B85" w:rsidRPr="00593B85" w:rsidRDefault="00593B85" w:rsidP="00593B85">
      <w:pPr>
        <w:tabs>
          <w:tab w:val="left" w:pos="709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дает согласие на участие предприятия в иных юридических лицах;</w:t>
      </w:r>
    </w:p>
    <w:p w:rsidR="00593B85" w:rsidRPr="00593B85" w:rsidRDefault="00593B85" w:rsidP="00593B85">
      <w:pPr>
        <w:tabs>
          <w:tab w:val="left" w:pos="709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дает согласие в случаях, предусмотренных законодательством Российской Федерации, на совершение крупных сделок, сделок, в совершении которых имеется заинтересованность, и иных сделок;</w:t>
      </w:r>
    </w:p>
    <w:p w:rsidR="00593B85" w:rsidRPr="00593B85" w:rsidRDefault="00593B85" w:rsidP="00593B85">
      <w:pPr>
        <w:tabs>
          <w:tab w:val="left" w:pos="709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принимает решение о проведен</w:t>
      </w:r>
      <w:proofErr w:type="gramStart"/>
      <w:r w:rsidRPr="00593B85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593B85">
        <w:rPr>
          <w:rFonts w:ascii="Times New Roman" w:eastAsia="Times New Roman" w:hAnsi="Times New Roman" w:cs="Times New Roman"/>
          <w:sz w:val="28"/>
          <w:szCs w:val="28"/>
        </w:rPr>
        <w:t>диторских проверок, утверждает аудитора и определяет размер оплаты его услуг;</w:t>
      </w:r>
    </w:p>
    <w:p w:rsidR="00593B85" w:rsidRPr="00593B85" w:rsidRDefault="00593B85" w:rsidP="00593B85">
      <w:pPr>
        <w:tabs>
          <w:tab w:val="left" w:pos="709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- в случае, предусмотренном законодательством Российской Федерации о концессионных соглашениях, принимает решение об осуществлении предприятием отдельных полномочий </w:t>
      </w:r>
      <w:proofErr w:type="spellStart"/>
      <w:r w:rsidRPr="00593B85">
        <w:rPr>
          <w:rFonts w:ascii="Times New Roman" w:eastAsia="Times New Roman" w:hAnsi="Times New Roman" w:cs="Times New Roman"/>
          <w:sz w:val="28"/>
          <w:szCs w:val="28"/>
        </w:rPr>
        <w:t>концедента</w:t>
      </w:r>
      <w:proofErr w:type="spellEnd"/>
      <w:r w:rsidRPr="00593B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3B85" w:rsidRPr="00593B85" w:rsidRDefault="00593B85" w:rsidP="00593B85">
      <w:pPr>
        <w:tabs>
          <w:tab w:val="left" w:pos="709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lastRenderedPageBreak/>
        <w:t>- закрепляет за предприятием на праве хозяйственного ведения имущество, находящееся в муниципальной собственности;</w:t>
      </w:r>
    </w:p>
    <w:p w:rsidR="00593B85" w:rsidRPr="00593B85" w:rsidRDefault="00593B85" w:rsidP="00593B85">
      <w:pPr>
        <w:tabs>
          <w:tab w:val="left" w:pos="709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на получение части прибыли от использования имущества, находящегося в хозяйственном ведении предприятия;</w:t>
      </w:r>
    </w:p>
    <w:p w:rsidR="00593B85" w:rsidRPr="00593B85" w:rsidRDefault="00593B85" w:rsidP="00593B85">
      <w:pPr>
        <w:tabs>
          <w:tab w:val="left" w:pos="709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обращается в суд с исками о признании оспоримой сделки с имуществом предприятия недействительной, а также с требованием о применении последствий недействительности ничтожной сделки в случаях, установленных законодательством Российской Федерации;</w:t>
      </w:r>
    </w:p>
    <w:p w:rsidR="00593B85" w:rsidRPr="00593B85" w:rsidRDefault="00593B85" w:rsidP="00593B85">
      <w:pPr>
        <w:tabs>
          <w:tab w:val="left" w:pos="709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истребует имущество предприятия из чужого незаконного владения;</w:t>
      </w:r>
    </w:p>
    <w:p w:rsidR="00593B85" w:rsidRPr="00593B85" w:rsidRDefault="00593B85" w:rsidP="00593B85">
      <w:pPr>
        <w:tabs>
          <w:tab w:val="left" w:pos="709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принимает решение об увеличении и уменьшении уставного фонда предприятия;</w:t>
      </w:r>
    </w:p>
    <w:p w:rsidR="00593B85" w:rsidRPr="00593B85" w:rsidRDefault="00593B85" w:rsidP="00593B85">
      <w:pPr>
        <w:tabs>
          <w:tab w:val="left" w:pos="709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в случае нерационального и неэффективного использования имущества, закрепленного за предприятием, пересматривает условия договора хозяйственного ведения;</w:t>
      </w:r>
    </w:p>
    <w:p w:rsidR="00593B85" w:rsidRPr="00593B85" w:rsidRDefault="00593B85" w:rsidP="00593B85">
      <w:pPr>
        <w:tabs>
          <w:tab w:val="left" w:pos="709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осуществляет иные полномочия в соответствии с действующим законодательством.</w:t>
      </w:r>
    </w:p>
    <w:p w:rsidR="00593B85" w:rsidRPr="00593B85" w:rsidRDefault="00593B85" w:rsidP="00593B85">
      <w:pPr>
        <w:tabs>
          <w:tab w:val="left" w:pos="709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3.17. Правомочия собственника имущества предприятия не могут быть переданы муниципальным образованием Российской Федерации, субъекту Российской Федерации или иному муниципальному образованию.</w:t>
      </w:r>
    </w:p>
    <w:p w:rsidR="00593B85" w:rsidRPr="00593B85" w:rsidRDefault="00593B85" w:rsidP="00593B85">
      <w:pPr>
        <w:tabs>
          <w:tab w:val="left" w:pos="709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B85" w:rsidRPr="00593B85" w:rsidRDefault="00593B85" w:rsidP="00593B85">
      <w:pPr>
        <w:tabs>
          <w:tab w:val="left" w:pos="5760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B85" w:rsidRPr="00593B85" w:rsidRDefault="00593B85" w:rsidP="00593B85">
      <w:pPr>
        <w:tabs>
          <w:tab w:val="left" w:pos="5760"/>
        </w:tabs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B85" w:rsidRPr="00593B85" w:rsidRDefault="00593B85" w:rsidP="00593B85">
      <w:pPr>
        <w:tabs>
          <w:tab w:val="left" w:pos="5760"/>
        </w:tabs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b/>
          <w:sz w:val="28"/>
          <w:szCs w:val="28"/>
        </w:rPr>
        <w:t>4. ПРАВА И ОБЯЗАННОСТИ ПРЕДПРИЯТИЯ</w:t>
      </w:r>
    </w:p>
    <w:p w:rsidR="00593B85" w:rsidRPr="00593B85" w:rsidRDefault="00593B85" w:rsidP="00593B85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4.1. Предприятие строит свои отношения с другими организациями и гражданами, во всех сферах хозяйственной деятельности на основе договоров, соглашений, контрактов.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4.2. Предприятие свободно в выборе предмета  и содержания договоров и обязательств, любых форм хозяйственных взаимоотношений, которые не противоречат законодательству Российской Федерации и настоящему Уставу.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4.3. Предприятие осуществляет права, не противоречащие действующему законодательству и предмету деятельности предприятия, в том числе право: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планировать свою деятельность;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определять перспективы развития исходя из основных экономических показателей,  наличия спроса на оказываемые услуги;</w:t>
      </w:r>
    </w:p>
    <w:p w:rsidR="00593B85" w:rsidRPr="00593B85" w:rsidRDefault="00593B85" w:rsidP="00593B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- самостоятельно устанавливать цену на собственно производимую продукцию, </w:t>
      </w:r>
      <w:proofErr w:type="gramStart"/>
      <w:r w:rsidRPr="00593B85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</w:p>
    <w:p w:rsidR="00593B85" w:rsidRPr="00593B85" w:rsidRDefault="00593B85" w:rsidP="00593B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исключением случаев, установленных действующим законодательством; </w:t>
      </w:r>
    </w:p>
    <w:p w:rsidR="00593B85" w:rsidRPr="00593B85" w:rsidRDefault="00593B85" w:rsidP="00593B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устанавливать для своих работников виды и размеры доплат стимулирующего характера, определять и устанавливать дополнительные отпуска;</w:t>
      </w:r>
    </w:p>
    <w:p w:rsidR="00593B85" w:rsidRPr="00593B85" w:rsidRDefault="00593B85" w:rsidP="00593B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выступать истцом в суде при рассмотрении вопросов об оплате предоставленных услуг и невыполненных обязательствах.</w:t>
      </w:r>
    </w:p>
    <w:p w:rsidR="00593B85" w:rsidRPr="00593B85" w:rsidRDefault="00593B85" w:rsidP="00593B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ab/>
        <w:t>Предприятие осуществляет другие права, не противоречащие законодательству Российской Федерации и предмету деятельности предприятия.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4.4.Предприятие обязано:</w:t>
      </w:r>
    </w:p>
    <w:p w:rsidR="00593B85" w:rsidRPr="00593B85" w:rsidRDefault="00593B85" w:rsidP="00593B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lastRenderedPageBreak/>
        <w:t>- осуществлять деятельность в соответствие с целями и задачами, определенными настоящим Уставом;</w:t>
      </w:r>
    </w:p>
    <w:p w:rsidR="00593B85" w:rsidRPr="00593B85" w:rsidRDefault="00593B85" w:rsidP="00593B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593B85">
        <w:rPr>
          <w:rFonts w:ascii="Times New Roman" w:eastAsia="Times New Roman" w:hAnsi="Times New Roman" w:cs="Times New Roman"/>
          <w:sz w:val="28"/>
          <w:szCs w:val="28"/>
        </w:rPr>
        <w:t>нести гражданские обязанности</w:t>
      </w:r>
      <w:proofErr w:type="gramEnd"/>
      <w:r w:rsidRPr="00593B85">
        <w:rPr>
          <w:rFonts w:ascii="Times New Roman" w:eastAsia="Times New Roman" w:hAnsi="Times New Roman" w:cs="Times New Roman"/>
          <w:sz w:val="28"/>
          <w:szCs w:val="28"/>
        </w:rPr>
        <w:t>, необходимые для осуществления его деятельности быть истцом и ответчиком в суде;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обеспечивать своевременно  и в полном объеме выплату своим работникам  заработной платы и иных выплат;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обеспечить своим работникам безопасные условия труда;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обеспечивать гарантированные условия труда и меры социальной защиты своих работников;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- осуществлять оперативный и бухгалтерский учет финансово-хозяйственной деятельности, вести статистическую отчетность, </w:t>
      </w:r>
      <w:proofErr w:type="gramStart"/>
      <w:r w:rsidRPr="00593B85">
        <w:rPr>
          <w:rFonts w:ascii="Times New Roman" w:eastAsia="Times New Roman" w:hAnsi="Times New Roman" w:cs="Times New Roman"/>
          <w:sz w:val="28"/>
          <w:szCs w:val="28"/>
        </w:rPr>
        <w:t>отчитываться о результатах</w:t>
      </w:r>
      <w:proofErr w:type="gramEnd"/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 в использовании муниципального имущества;</w:t>
      </w:r>
    </w:p>
    <w:p w:rsidR="00593B85" w:rsidRPr="00593B85" w:rsidRDefault="00593B85" w:rsidP="00593B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осуществлять мероприятия по гражданской обороне и мобилизационной подготовке в соответствии с законодательством Российской Федерации.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B85" w:rsidRPr="00593B85" w:rsidRDefault="00593B85" w:rsidP="0059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b/>
          <w:sz w:val="28"/>
          <w:szCs w:val="28"/>
        </w:rPr>
        <w:t>5. ФОНДЫ ПРЕДПРИЯТИЯ</w:t>
      </w:r>
    </w:p>
    <w:p w:rsidR="00593B85" w:rsidRPr="00593B85" w:rsidRDefault="00593B85" w:rsidP="0059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B85" w:rsidRPr="00593B85" w:rsidRDefault="00593B85" w:rsidP="00593B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5.1. На предприятии создаются следующие фонды:</w:t>
      </w:r>
    </w:p>
    <w:p w:rsidR="00593B85" w:rsidRPr="00593B85" w:rsidRDefault="00593B85" w:rsidP="00593B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1) фонд накопления в размере 55% от чистой прибыли предприятия с целью аккумулирования средств, направляемых на производственное развитие предприятия‚ приобретение нового оборудования, недвижимого и движимого имущества, а также на иные аналогичные цели. Для скоординированного и планомерного ведения производственного процесса, повышения рентабельности предприятия;</w:t>
      </w:r>
    </w:p>
    <w:p w:rsidR="00593B85" w:rsidRPr="00593B85" w:rsidRDefault="00593B85" w:rsidP="00593B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2) фонд потребления в размере 30% от чистой прибыли предприятия с целью развития социальной сферы организации, повышения заинтересованности персонала в результатах своего труда, материального поощрения работников, создания на предприятии благоприятного психологического микроклимата;</w:t>
      </w:r>
    </w:p>
    <w:p w:rsidR="00593B85" w:rsidRPr="00593B85" w:rsidRDefault="00593B85" w:rsidP="00593B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3B85">
        <w:rPr>
          <w:rFonts w:ascii="Times New Roman" w:eastAsia="Times New Roman" w:hAnsi="Times New Roman" w:cs="Times New Roman"/>
          <w:sz w:val="28"/>
          <w:szCs w:val="28"/>
        </w:rPr>
        <w:t>3) резервный фонд в размере 15% от размера уставного капитала, формируемого за счет отчислений от чистой прибыли с целью покрытия возможных непредвиденных расходов предприятия, т.е. неблагоприятных для предприятия финансовые последствий, которые нельзя или трудно предвидеть при нормальном ведении хозяйственной деятельности предприятия и которые являются нетипичными для сложившейся практики хозяйственного оборота.</w:t>
      </w:r>
      <w:proofErr w:type="gramEnd"/>
    </w:p>
    <w:p w:rsidR="00593B85" w:rsidRPr="00593B85" w:rsidRDefault="00593B85" w:rsidP="00593B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5.2.Порядок формирования фондов предприятия и расходование средств фондов определяются положениями о фондах, утверждаемыми директором предприятия.</w:t>
      </w:r>
    </w:p>
    <w:p w:rsidR="00593B85" w:rsidRPr="00593B85" w:rsidRDefault="00593B85" w:rsidP="00593B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B85" w:rsidRPr="00593B85" w:rsidRDefault="00593B85" w:rsidP="0059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b/>
          <w:sz w:val="28"/>
          <w:szCs w:val="28"/>
        </w:rPr>
        <w:t>6.  УПРАВЛЕНИЕ ПРЕДПРИЯТИЕМ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93B85" w:rsidRPr="00593B85" w:rsidRDefault="00593B85" w:rsidP="00593B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6.1. Предприятие возглавляет директор, являющийся единоличным исполнительным органом предприятия и осуществляющий свою деятельность на основе принципа единоначалия и обеспечивающий решение возложенных на предприятие задач.</w:t>
      </w:r>
    </w:p>
    <w:p w:rsidR="00593B85" w:rsidRPr="00593B85" w:rsidRDefault="00593B85" w:rsidP="00593B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6.2. Директор предприятия назначается на должность собственником имущества. Глава муниципального образования </w:t>
      </w:r>
      <w:proofErr w:type="spellStart"/>
      <w:r w:rsidRPr="00593B85">
        <w:rPr>
          <w:rFonts w:ascii="Times New Roman" w:eastAsia="Times New Roman" w:hAnsi="Times New Roman" w:cs="Times New Roman"/>
          <w:sz w:val="28"/>
          <w:szCs w:val="28"/>
        </w:rPr>
        <w:t>Крутовское</w:t>
      </w:r>
      <w:proofErr w:type="spellEnd"/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заключает, изменяет и прекращает трудовой договор с директором </w:t>
      </w:r>
      <w:r w:rsidRPr="00593B85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предприятия, в соответствии с трудовым законодательством и иными содержащими нормы трудового права нормативными правовыми актами.</w:t>
      </w:r>
    </w:p>
    <w:p w:rsidR="00593B85" w:rsidRPr="00593B85" w:rsidRDefault="00593B85" w:rsidP="00593B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6.3. Директор предприятия подотчетен Администрации </w:t>
      </w:r>
      <w:proofErr w:type="spellStart"/>
      <w:r w:rsidRPr="00593B85">
        <w:rPr>
          <w:rFonts w:ascii="Times New Roman" w:eastAsia="Times New Roman" w:hAnsi="Times New Roman" w:cs="Times New Roman"/>
          <w:sz w:val="28"/>
          <w:szCs w:val="28"/>
        </w:rPr>
        <w:t>Крутовского</w:t>
      </w:r>
      <w:proofErr w:type="spellEnd"/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организует выполнение решений собственника имущества унитарного предприятия.</w:t>
      </w:r>
    </w:p>
    <w:p w:rsidR="00593B85" w:rsidRPr="00593B85" w:rsidRDefault="00593B85" w:rsidP="00593B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6.4. Директор предприятия действует от имени предприятия без доверенности, в том числе представляет его интересы, совершает в установленном порядке сделки от имени унитарного предприятия, утверждает </w:t>
      </w:r>
      <w:proofErr w:type="gramStart"/>
      <w:r w:rsidRPr="00593B85">
        <w:rPr>
          <w:rFonts w:ascii="Times New Roman" w:eastAsia="Times New Roman" w:hAnsi="Times New Roman" w:cs="Times New Roman"/>
          <w:sz w:val="28"/>
          <w:szCs w:val="28"/>
        </w:rPr>
        <w:t>структуру</w:t>
      </w:r>
      <w:proofErr w:type="gramEnd"/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 и штаты унитарного предприятия‚ осуществляет прием на работу работников такого предприятия, заключает с ними, изменяет и прекращает трудовые договоры, издает приказы, выдает доверенности в порядке, установленном законодательством.</w:t>
      </w:r>
    </w:p>
    <w:p w:rsidR="00593B85" w:rsidRPr="00593B85" w:rsidRDefault="00593B85" w:rsidP="00593B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6.5. </w:t>
      </w:r>
      <w:proofErr w:type="gramStart"/>
      <w:r w:rsidRPr="00593B85">
        <w:rPr>
          <w:rFonts w:ascii="Times New Roman" w:eastAsia="Times New Roman" w:hAnsi="Times New Roman" w:cs="Times New Roman"/>
          <w:sz w:val="28"/>
          <w:szCs w:val="28"/>
        </w:rPr>
        <w:t>Директор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</w:t>
      </w:r>
      <w:proofErr w:type="gramEnd"/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 директора, а также принимать участие в забастовках.</w:t>
      </w:r>
    </w:p>
    <w:p w:rsidR="00593B85" w:rsidRPr="00593B85" w:rsidRDefault="00593B85" w:rsidP="00593B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6.6. Сделка, в совершении которой имеется заинтересованность директора предприятия, не может совершаться предприятием без согласия Администрации </w:t>
      </w:r>
      <w:proofErr w:type="spellStart"/>
      <w:r w:rsidRPr="00593B85">
        <w:rPr>
          <w:rFonts w:ascii="Times New Roman" w:eastAsia="Times New Roman" w:hAnsi="Times New Roman" w:cs="Times New Roman"/>
          <w:sz w:val="28"/>
          <w:szCs w:val="28"/>
        </w:rPr>
        <w:t>Крутовского</w:t>
      </w:r>
      <w:proofErr w:type="spellEnd"/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593B85" w:rsidRPr="00593B85" w:rsidRDefault="00593B85" w:rsidP="00593B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ab/>
        <w:t>Директор предприятия признается заинтересованным в совершении сделки в случаях, предусмотренных действующим законодательством.</w:t>
      </w:r>
    </w:p>
    <w:p w:rsidR="00593B85" w:rsidRPr="00593B85" w:rsidRDefault="00593B85" w:rsidP="00593B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6.7. Директор предприятия при осуществлении своих прав и исполнении обязанностей должен действовать в интересах предприятия добросовестно и разумно.</w:t>
      </w:r>
    </w:p>
    <w:p w:rsidR="00593B85" w:rsidRPr="00593B85" w:rsidRDefault="00593B85" w:rsidP="00593B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ab/>
        <w:t>Директор предприятия несет в установленном законом порядке ответственность за убытки, причиненные предприятию его виновными действиями (бездействием), в том числе в случае утраты  имущества предприятия.</w:t>
      </w:r>
    </w:p>
    <w:p w:rsidR="00593B85" w:rsidRPr="00593B85" w:rsidRDefault="00593B85" w:rsidP="00593B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ab/>
        <w:t>Собственник имущества предприятия вправе предъявить иск о возмещении убытков, причиненных предприятию, к директору предприятия.</w:t>
      </w:r>
    </w:p>
    <w:p w:rsidR="00593B85" w:rsidRPr="00593B85" w:rsidRDefault="00593B85" w:rsidP="00593B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6.8. Директор предприятия подлежит аттестации в порядке, установленном собственником имущества предприятия.</w:t>
      </w:r>
    </w:p>
    <w:p w:rsidR="00593B85" w:rsidRPr="00593B85" w:rsidRDefault="00593B85" w:rsidP="00593B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6.9. Заместители директора действуют от имени предприятия и представляют его интересы, совершают сделки и иные юридические действия в пределах полномочий, предусмотренных в доверенностях, выдаваемых директором предприятия.</w:t>
      </w:r>
    </w:p>
    <w:p w:rsidR="00593B85" w:rsidRPr="00593B85" w:rsidRDefault="00593B85" w:rsidP="00593B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6.10. При замещении вакантной должности директора предприятия собственник имущества предприятия по своему выбору имеет право:</w:t>
      </w:r>
    </w:p>
    <w:p w:rsidR="00593B85" w:rsidRPr="00593B85" w:rsidRDefault="00593B85" w:rsidP="00593B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- объявлять конкурс </w:t>
      </w:r>
      <w:proofErr w:type="gramStart"/>
      <w:r w:rsidRPr="00593B85">
        <w:rPr>
          <w:rFonts w:ascii="Times New Roman" w:eastAsia="Times New Roman" w:hAnsi="Times New Roman" w:cs="Times New Roman"/>
          <w:sz w:val="28"/>
          <w:szCs w:val="28"/>
        </w:rPr>
        <w:t>на замещение вакантной должности в соответствие с положением  о порядке проведения конкурса на замещение</w:t>
      </w:r>
      <w:proofErr w:type="gramEnd"/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 вакантной должности;</w:t>
      </w:r>
    </w:p>
    <w:p w:rsidR="00593B85" w:rsidRPr="00593B85" w:rsidRDefault="00593B85" w:rsidP="00593B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lastRenderedPageBreak/>
        <w:t>- провести назначение на замещение должности без проведения конкурса.</w:t>
      </w:r>
    </w:p>
    <w:p w:rsidR="00593B85" w:rsidRPr="00593B85" w:rsidRDefault="00593B85" w:rsidP="00593B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6.11. При внеконкурсном назначении на должность директора предприятия после согласования условий трудового договора сторонами, Глава муниципального образования </w:t>
      </w:r>
      <w:proofErr w:type="spellStart"/>
      <w:r w:rsidRPr="00593B85">
        <w:rPr>
          <w:rFonts w:ascii="Times New Roman" w:eastAsia="Times New Roman" w:hAnsi="Times New Roman" w:cs="Times New Roman"/>
          <w:sz w:val="28"/>
          <w:szCs w:val="28"/>
        </w:rPr>
        <w:t>Крутовское</w:t>
      </w:r>
      <w:proofErr w:type="spellEnd"/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подписывает трудовой договор с кандидатом, а Администрация </w:t>
      </w:r>
      <w:proofErr w:type="spellStart"/>
      <w:r w:rsidRPr="00593B85">
        <w:rPr>
          <w:rFonts w:ascii="Times New Roman" w:eastAsia="Times New Roman" w:hAnsi="Times New Roman" w:cs="Times New Roman"/>
          <w:sz w:val="28"/>
          <w:szCs w:val="28"/>
        </w:rPr>
        <w:t>Крутовского</w:t>
      </w:r>
      <w:proofErr w:type="spellEnd"/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издает распоряжение о назначении на должность директора предприятия.</w:t>
      </w:r>
    </w:p>
    <w:p w:rsidR="00593B85" w:rsidRPr="00593B85" w:rsidRDefault="00593B85" w:rsidP="00593B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6.12. В случае проведения конкурса на замещение вакантной должности директора предприятия Глава муниципального образования </w:t>
      </w:r>
      <w:proofErr w:type="spellStart"/>
      <w:r w:rsidRPr="00593B85">
        <w:rPr>
          <w:rFonts w:ascii="Times New Roman" w:eastAsia="Times New Roman" w:hAnsi="Times New Roman" w:cs="Times New Roman"/>
          <w:sz w:val="28"/>
          <w:szCs w:val="28"/>
        </w:rPr>
        <w:t>Крутовское</w:t>
      </w:r>
      <w:proofErr w:type="spellEnd"/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подписывает трудовой договор с победителем конкурса, а Администрация </w:t>
      </w:r>
      <w:proofErr w:type="spellStart"/>
      <w:r w:rsidRPr="00593B85">
        <w:rPr>
          <w:rFonts w:ascii="Times New Roman" w:eastAsia="Times New Roman" w:hAnsi="Times New Roman" w:cs="Times New Roman"/>
          <w:sz w:val="28"/>
          <w:szCs w:val="28"/>
        </w:rPr>
        <w:t>Крутовского</w:t>
      </w:r>
      <w:proofErr w:type="spellEnd"/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издает распоряжение о назначении на должность </w:t>
      </w:r>
      <w:proofErr w:type="gramStart"/>
      <w:r w:rsidRPr="00593B85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proofErr w:type="gramEnd"/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 а предприятия по итогам конкурса.</w:t>
      </w:r>
    </w:p>
    <w:p w:rsidR="00593B85" w:rsidRPr="00593B85" w:rsidRDefault="00593B85" w:rsidP="00593B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6.13. При приеме  на работу директору предприятия может быть установлен испытательный срок, о чем делается специальная оговорка в трудовом договоре и в распоряжении о назначении.</w:t>
      </w:r>
    </w:p>
    <w:p w:rsidR="00593B85" w:rsidRPr="00593B85" w:rsidRDefault="00593B85" w:rsidP="00593B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6.14. Любые</w:t>
      </w:r>
      <w:r w:rsidRPr="00593B85">
        <w:rPr>
          <w:rFonts w:ascii="Calibri" w:eastAsia="Times New Roman" w:hAnsi="Calibri" w:cs="Times New Roman"/>
        </w:rPr>
        <w:t xml:space="preserve"> </w:t>
      </w:r>
      <w:r w:rsidRPr="00593B85">
        <w:rPr>
          <w:rFonts w:ascii="Times New Roman" w:eastAsia="Times New Roman" w:hAnsi="Times New Roman" w:cs="Times New Roman"/>
          <w:sz w:val="28"/>
          <w:szCs w:val="28"/>
        </w:rPr>
        <w:t>изменения и дополнения к трудовому договору оформляются дополнительным соглашением к нему, подписываются сторонами договора.</w:t>
      </w:r>
    </w:p>
    <w:p w:rsidR="00593B85" w:rsidRPr="00593B85" w:rsidRDefault="00593B85" w:rsidP="00593B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6.15.Освобождение директора предприятия от занимаемой должности возможно по </w:t>
      </w:r>
      <w:proofErr w:type="gramStart"/>
      <w:r w:rsidRPr="00593B85">
        <w:rPr>
          <w:rFonts w:ascii="Times New Roman" w:eastAsia="Times New Roman" w:hAnsi="Times New Roman" w:cs="Times New Roman"/>
          <w:sz w:val="28"/>
          <w:szCs w:val="28"/>
        </w:rPr>
        <w:t>основаниям</w:t>
      </w:r>
      <w:proofErr w:type="gramEnd"/>
      <w:r w:rsidRPr="00593B85">
        <w:rPr>
          <w:rFonts w:ascii="Times New Roman" w:eastAsia="Times New Roman" w:hAnsi="Times New Roman" w:cs="Times New Roman"/>
          <w:sz w:val="28"/>
          <w:szCs w:val="28"/>
        </w:rPr>
        <w:t>‚ установленным трудовым законодательством Российской Федерации.</w:t>
      </w:r>
    </w:p>
    <w:p w:rsidR="00593B85" w:rsidRPr="00593B85" w:rsidRDefault="00593B85" w:rsidP="00593B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6.16. При увольнении директора предприятия по любому основанию издается распоряжение Администрации </w:t>
      </w:r>
      <w:proofErr w:type="spellStart"/>
      <w:r w:rsidRPr="00593B85">
        <w:rPr>
          <w:rFonts w:ascii="Times New Roman" w:eastAsia="Times New Roman" w:hAnsi="Times New Roman" w:cs="Times New Roman"/>
          <w:sz w:val="28"/>
          <w:szCs w:val="28"/>
        </w:rPr>
        <w:t>Крутовского</w:t>
      </w:r>
      <w:proofErr w:type="spellEnd"/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один экземпляр которого вручается директору предприятия, другой направляется на предприятие.</w:t>
      </w:r>
    </w:p>
    <w:p w:rsidR="00593B85" w:rsidRPr="00593B85" w:rsidRDefault="00593B85" w:rsidP="00593B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\</w:t>
      </w:r>
    </w:p>
    <w:p w:rsidR="00593B85" w:rsidRPr="00593B85" w:rsidRDefault="00593B85" w:rsidP="0059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b/>
          <w:sz w:val="28"/>
          <w:szCs w:val="28"/>
        </w:rPr>
        <w:t>7.  ХРАНЕНИЕ ДОКУМЕНТОВ ПРЕДПРИЯТИЯ</w:t>
      </w:r>
    </w:p>
    <w:p w:rsidR="00593B85" w:rsidRPr="00593B85" w:rsidRDefault="00593B85" w:rsidP="0059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7.1.</w:t>
      </w:r>
      <w:r w:rsidRPr="00593B85">
        <w:rPr>
          <w:rFonts w:ascii="Calibri" w:eastAsia="Times New Roman" w:hAnsi="Calibri" w:cs="Times New Roman"/>
        </w:rPr>
        <w:t xml:space="preserve"> </w:t>
      </w: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 Предприятие обязано хранить следующие документы: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учредительные документы предприятия, а также изменения и дополнения, внесенные в учредительные документы предприятия и зарегистрированные в установленном порядке;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- решения собственника имущества предприятия о создании предприятия и об утверждении перечня имущества, передаваемого предприятию в хозяйственное ведение или оперативное управление, о денежной оценке уставного фонда </w:t>
      </w:r>
      <w:proofErr w:type="gramStart"/>
      <w:r w:rsidRPr="00593B85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proofErr w:type="gramEnd"/>
      <w:r w:rsidRPr="00593B85">
        <w:rPr>
          <w:rFonts w:ascii="Times New Roman" w:eastAsia="Times New Roman" w:hAnsi="Times New Roman" w:cs="Times New Roman"/>
          <w:sz w:val="28"/>
          <w:szCs w:val="28"/>
        </w:rPr>
        <w:t>‚ а также иные решения, связанные с созданием предприятия;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документ, подтверждающий государственную регистрацию предприятия;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права предприятия на имущество, находящееся на его балансе;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внутренние документы предприятия;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положения о филиалах и представительствах предприятия;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решения собственника имущества предприятия, касающиеся деятельности предприятия;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списки аффилированных лиц предприятия;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аудиторские заключения, заключения органов финансового контроля;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- иные документы, предусмотренные федеральными законами и иными нормативными правовыми актами, настоящим Уставом, внутренними </w:t>
      </w:r>
      <w:r w:rsidRPr="00593B85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документами предприятия, решениями собственника имущества предприятия и руководителя предприятия.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7.2. Предприятие хранит документы, предусмотренные пунктом 7.1 настоящего Устава по месту нахождения его руководителя или в ином определенном </w:t>
      </w:r>
      <w:proofErr w:type="spellStart"/>
      <w:r w:rsidRPr="00593B85">
        <w:rPr>
          <w:rFonts w:ascii="Times New Roman" w:eastAsia="Times New Roman" w:hAnsi="Times New Roman" w:cs="Times New Roman"/>
          <w:sz w:val="28"/>
          <w:szCs w:val="28"/>
        </w:rPr>
        <w:t>настоящм</w:t>
      </w:r>
      <w:proofErr w:type="spellEnd"/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 Уставом месте.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7.3. При ликвидации предприятия документы, предусмотренные пунктом 7.1 настоящего Устава, передаются на хранение в государственный архив в порядке, установленном законодательством Российской Федерации.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B85" w:rsidRPr="00593B85" w:rsidRDefault="00593B85" w:rsidP="0059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b/>
          <w:sz w:val="28"/>
          <w:szCs w:val="28"/>
        </w:rPr>
        <w:t>8.   РЕОРГАНИЗАЦИЯ И ЛИКВИДАЦИЯ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8.1.Предприятие может быть реорганизовано по решению Администрации </w:t>
      </w:r>
      <w:proofErr w:type="spellStart"/>
      <w:r w:rsidRPr="00593B85">
        <w:rPr>
          <w:rFonts w:ascii="Times New Roman" w:eastAsia="Times New Roman" w:hAnsi="Times New Roman" w:cs="Times New Roman"/>
          <w:sz w:val="28"/>
          <w:szCs w:val="28"/>
        </w:rPr>
        <w:t>Крутовского</w:t>
      </w:r>
      <w:proofErr w:type="spellEnd"/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порядке, предусмотренном Гражданским кодексом Российской Федерации и иными федеральными законами.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В случаях, установленных федеральным законом, реорганизация предприятия в форме его разделения или выделения из его состава одного или нескольких унитарных предприятий осуществляется на основании решения уполномоченного государственного органа или решения суда.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8.2. Реорганизация предприятия может быть осуществлена в форме: 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слияния двух или нескольких унитарных предприятий;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присоединения к предприятию одного или нескольких унитарных предприятий;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разделения предприятия на два или несколько унитарных предприятий;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выделения из предприятия одного или нескольких унитарных предприятий;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преобразования предприятия в юридическое лицо иной организационно-правовой формы в предусмотренных законодательством Российской Федерации случаях.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ab/>
        <w:t>Предприятие может быть реорганизовано в форме слияния или присоединения, если его имущество принадлежит одному и тому же собственнику.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8.3. Реорганизация предприятия влечет за собой переход всех прав и обязанностей, принадлежащих предприятию, к его правопреемнику.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ab/>
        <w:t>Если разделительный баланс не дает возможности определить правопреемника реорганизованного предприятия, вновь возникшие унитарные предприятия несут солидарную ответственность по обязательствам реорганизованного предприятия перед его кредиторами пропорционально доле перешедшего к ним имущества (прав) реорганизованного предприятия, определенной в стоимостном выражении.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8.4.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При реорганизации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8.5. Ликвидация предприятия производится: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 по решению Администрации </w:t>
      </w:r>
      <w:proofErr w:type="spellStart"/>
      <w:r w:rsidRPr="00593B85">
        <w:rPr>
          <w:rFonts w:ascii="Times New Roman" w:eastAsia="Times New Roman" w:hAnsi="Times New Roman" w:cs="Times New Roman"/>
          <w:sz w:val="28"/>
          <w:szCs w:val="28"/>
        </w:rPr>
        <w:t>Крутовского</w:t>
      </w:r>
      <w:proofErr w:type="spellEnd"/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- по решению суда по основаниям и в порядке, которые установлены законодательством Российской Федерации.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8.6. Ликвидация предприятия влечет за собой его прекращение без перехода прав и обязанностей в порядке правопреемства к другим лицам.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8.7. В случае принятия решения о ликвидации предприятия Администрации </w:t>
      </w:r>
      <w:proofErr w:type="spellStart"/>
      <w:r w:rsidRPr="00593B85">
        <w:rPr>
          <w:rFonts w:ascii="Times New Roman" w:eastAsia="Times New Roman" w:hAnsi="Times New Roman" w:cs="Times New Roman"/>
          <w:sz w:val="28"/>
          <w:szCs w:val="28"/>
        </w:rPr>
        <w:t>Крутовского</w:t>
      </w:r>
      <w:proofErr w:type="spellEnd"/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назначает ликвидационную комиссию.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С момента назначения ликвидационной комиссии к ней переходят полномочия по управлению делами предприятия. Ликвидационная комиссия от имени  предприятия выступает в суде.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8.8. Ликвидационная комиссия опубликовывает в средствах массовой информации, в которых опубликовываются данные о государственной регистрации  юридического лица, сообщение о ликвидации предприятия и о порядке и сроке заявления требований его кредиторами. Этот срок не может быть менее двух месяцев с момента опубликования сообщения о ликвидации предприятия.</w:t>
      </w:r>
    </w:p>
    <w:p w:rsidR="00593B85" w:rsidRPr="00593B85" w:rsidRDefault="00593B85" w:rsidP="00593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 xml:space="preserve">Ликвидационная комиссия принимает меры по выявлению кредиторов предприятия и получению дебиторской задолженности, а также уведомляет в письменной форме кредиторов о ликвидации предприятия. 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8.9. Ликвидационная комиссия также осуществляет иные мероприятия, предусмотренные статьями 61 - 64 Гражданского кодекса Российской Федерации.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8.10. Порядок и сроки ликвидации предприятия устанавливаются в соответствии с Гражданским кодексом Российской Федерации и иными положениями действующего законодательства.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8.11. Ликвидация предприятия считается завершенной, а предприятие-прекратившим существование после внесения сведений о его прекращении в единый государственный реестр юридических лиц в порядке, установленном законом о государственной регистрации юридических лиц.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8.12. Оставшееся после удовлетворения требований кредиторов имущество предприятия передается его учредителю, если иное не предусмотрено законом, иными правовыми актами или настоящим Уставом.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8.13. При ликвидации и реорганизации предприятия увольняемым работникам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гарантируется соблюдение их прав и интересов в соответствие с законодательством Российской Федерации.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B85" w:rsidRPr="00593B85" w:rsidRDefault="00593B85" w:rsidP="00593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b/>
          <w:sz w:val="28"/>
          <w:szCs w:val="28"/>
        </w:rPr>
        <w:t>9. ЗАКЛЮЧИТЕЛЬНОЕ ПОЛОЖЕНИЕ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9.1. Вопросы, не нашедшие своего отражения в настоящем Уставе, разрешаются в соответствии с действующим Гражданским кодексом Российской Федерации, Федеральным законом от 14.11.2002 №161-ФЗ «О государственных и муниципальных унитарных предприятиях» и другими нормативными правовыми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B85">
        <w:rPr>
          <w:rFonts w:ascii="Times New Roman" w:eastAsia="Times New Roman" w:hAnsi="Times New Roman" w:cs="Times New Roman"/>
          <w:sz w:val="28"/>
          <w:szCs w:val="28"/>
        </w:rPr>
        <w:t>актами.</w:t>
      </w:r>
    </w:p>
    <w:p w:rsidR="00593B85" w:rsidRPr="00593B85" w:rsidRDefault="00593B85" w:rsidP="00593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B85" w:rsidRPr="00593B85" w:rsidRDefault="00593B85" w:rsidP="00593B85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593B85" w:rsidRPr="00593B85" w:rsidRDefault="00593B85" w:rsidP="00593B85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93B85" w:rsidRPr="00593B85" w:rsidRDefault="00593B85" w:rsidP="00593B85">
      <w:pPr>
        <w:widowControl w:val="0"/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D83010" w:rsidRDefault="00D83010">
      <w:bookmarkStart w:id="0" w:name="_GoBack"/>
      <w:bookmarkEnd w:id="0"/>
    </w:p>
    <w:sectPr w:rsidR="00D83010" w:rsidSect="00F607FC">
      <w:headerReference w:type="even" r:id="rId6"/>
      <w:footerReference w:type="default" r:id="rId7"/>
      <w:pgSz w:w="11906" w:h="16838"/>
      <w:pgMar w:top="567" w:right="567" w:bottom="567" w:left="1701" w:header="0" w:footer="0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29" w:rsidRDefault="00593B85" w:rsidP="00A5035B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  <w:p w:rsidR="00D17329" w:rsidRDefault="00593B85" w:rsidP="00A5035B">
    <w:pPr>
      <w:pStyle w:val="ad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29" w:rsidRDefault="00593B85" w:rsidP="002E349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17329" w:rsidRDefault="00593B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4C7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1E59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541C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A234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96C4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045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4CAF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081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CE43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D4E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B35A8F"/>
    <w:multiLevelType w:val="hybridMultilevel"/>
    <w:tmpl w:val="25E8BF3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1">
    <w:nsid w:val="391B0B60"/>
    <w:multiLevelType w:val="hybridMultilevel"/>
    <w:tmpl w:val="2A9AAE8E"/>
    <w:lvl w:ilvl="0" w:tplc="086C84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7E11DF0"/>
    <w:multiLevelType w:val="multilevel"/>
    <w:tmpl w:val="4C7E13B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80"/>
        </w:tabs>
        <w:ind w:left="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40"/>
        </w:tabs>
        <w:ind w:left="1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80"/>
        </w:tabs>
        <w:ind w:left="2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40"/>
        </w:tabs>
        <w:ind w:left="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60"/>
        </w:tabs>
        <w:ind w:left="2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0"/>
        </w:tabs>
        <w:ind w:left="32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40"/>
        </w:tabs>
        <w:ind w:left="3440" w:hanging="2160"/>
      </w:pPr>
      <w:rPr>
        <w:rFonts w:hint="default"/>
      </w:rPr>
    </w:lvl>
  </w:abstractNum>
  <w:abstractNum w:abstractNumId="13">
    <w:nsid w:val="58A50BCD"/>
    <w:multiLevelType w:val="hybridMultilevel"/>
    <w:tmpl w:val="B25E6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8938A2"/>
    <w:multiLevelType w:val="hybridMultilevel"/>
    <w:tmpl w:val="B73CE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85"/>
    <w:rsid w:val="00593B85"/>
    <w:rsid w:val="00D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93B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3B85"/>
    <w:rPr>
      <w:rFonts w:ascii="Arial" w:eastAsia="Calibri" w:hAnsi="Arial" w:cs="Times New Roman"/>
      <w:b/>
      <w:bCs/>
      <w:color w:val="000080"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593B85"/>
  </w:style>
  <w:style w:type="paragraph" w:styleId="a4">
    <w:name w:val="Balloon Text"/>
    <w:basedOn w:val="a0"/>
    <w:link w:val="a5"/>
    <w:semiHidden/>
    <w:rsid w:val="00593B8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593B85"/>
    <w:rPr>
      <w:rFonts w:ascii="Tahoma" w:eastAsia="Times New Roman" w:hAnsi="Tahoma" w:cs="Tahoma"/>
      <w:sz w:val="16"/>
      <w:szCs w:val="16"/>
    </w:rPr>
  </w:style>
  <w:style w:type="paragraph" w:styleId="a">
    <w:name w:val="List Number"/>
    <w:basedOn w:val="a0"/>
    <w:rsid w:val="00593B85"/>
    <w:pPr>
      <w:numPr>
        <w:numId w:val="1"/>
      </w:numPr>
      <w:spacing w:after="0" w:line="240" w:lineRule="auto"/>
    </w:pPr>
    <w:rPr>
      <w:rFonts w:ascii="Arial" w:eastAsia="Times New Roman" w:hAnsi="Arial" w:cs="Times New Roman"/>
      <w:color w:val="000000"/>
      <w:lang w:eastAsia="ru-RU"/>
    </w:rPr>
  </w:style>
  <w:style w:type="paragraph" w:customStyle="1" w:styleId="ConsPlusNormal">
    <w:name w:val="ConsPlusNormal"/>
    <w:rsid w:val="00593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.1"/>
    <w:basedOn w:val="a6"/>
    <w:rsid w:val="00593B85"/>
    <w:pPr>
      <w:widowControl w:val="0"/>
      <w:spacing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6">
    <w:name w:val="Body Text Indent"/>
    <w:basedOn w:val="a0"/>
    <w:link w:val="a7"/>
    <w:rsid w:val="00593B8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1"/>
    <w:link w:val="a6"/>
    <w:rsid w:val="00593B85"/>
    <w:rPr>
      <w:rFonts w:ascii="Calibri" w:eastAsia="Times New Roman" w:hAnsi="Calibri" w:cs="Times New Roman"/>
    </w:rPr>
  </w:style>
  <w:style w:type="paragraph" w:styleId="a8">
    <w:name w:val="header"/>
    <w:basedOn w:val="a0"/>
    <w:link w:val="a9"/>
    <w:rsid w:val="00593B8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1"/>
    <w:link w:val="a8"/>
    <w:rsid w:val="00593B85"/>
    <w:rPr>
      <w:rFonts w:ascii="Calibri" w:eastAsia="Times New Roman" w:hAnsi="Calibri" w:cs="Times New Roman"/>
    </w:rPr>
  </w:style>
  <w:style w:type="character" w:styleId="aa">
    <w:name w:val="page number"/>
    <w:basedOn w:val="a1"/>
    <w:rsid w:val="00593B85"/>
  </w:style>
  <w:style w:type="paragraph" w:styleId="ab">
    <w:name w:val="Title"/>
    <w:basedOn w:val="a0"/>
    <w:next w:val="a0"/>
    <w:link w:val="ac"/>
    <w:qFormat/>
    <w:rsid w:val="00593B8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93B8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footer"/>
    <w:basedOn w:val="a0"/>
    <w:link w:val="ae"/>
    <w:uiPriority w:val="99"/>
    <w:rsid w:val="00593B8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593B85"/>
    <w:rPr>
      <w:rFonts w:ascii="Calibri" w:eastAsia="Times New Roman" w:hAnsi="Calibri" w:cs="Times New Roman"/>
    </w:rPr>
  </w:style>
  <w:style w:type="paragraph" w:customStyle="1" w:styleId="Standard">
    <w:name w:val="Standard"/>
    <w:rsid w:val="00593B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">
    <w:name w:val="Hyperlink"/>
    <w:rsid w:val="00593B85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593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593B8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93B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3B85"/>
    <w:rPr>
      <w:rFonts w:ascii="Arial" w:eastAsia="Calibri" w:hAnsi="Arial" w:cs="Times New Roman"/>
      <w:b/>
      <w:bCs/>
      <w:color w:val="000080"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593B85"/>
  </w:style>
  <w:style w:type="paragraph" w:styleId="a4">
    <w:name w:val="Balloon Text"/>
    <w:basedOn w:val="a0"/>
    <w:link w:val="a5"/>
    <w:semiHidden/>
    <w:rsid w:val="00593B8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593B85"/>
    <w:rPr>
      <w:rFonts w:ascii="Tahoma" w:eastAsia="Times New Roman" w:hAnsi="Tahoma" w:cs="Tahoma"/>
      <w:sz w:val="16"/>
      <w:szCs w:val="16"/>
    </w:rPr>
  </w:style>
  <w:style w:type="paragraph" w:styleId="a">
    <w:name w:val="List Number"/>
    <w:basedOn w:val="a0"/>
    <w:rsid w:val="00593B85"/>
    <w:pPr>
      <w:numPr>
        <w:numId w:val="1"/>
      </w:numPr>
      <w:spacing w:after="0" w:line="240" w:lineRule="auto"/>
    </w:pPr>
    <w:rPr>
      <w:rFonts w:ascii="Arial" w:eastAsia="Times New Roman" w:hAnsi="Arial" w:cs="Times New Roman"/>
      <w:color w:val="000000"/>
      <w:lang w:eastAsia="ru-RU"/>
    </w:rPr>
  </w:style>
  <w:style w:type="paragraph" w:customStyle="1" w:styleId="ConsPlusNormal">
    <w:name w:val="ConsPlusNormal"/>
    <w:rsid w:val="00593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.1"/>
    <w:basedOn w:val="a6"/>
    <w:rsid w:val="00593B85"/>
    <w:pPr>
      <w:widowControl w:val="0"/>
      <w:spacing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6">
    <w:name w:val="Body Text Indent"/>
    <w:basedOn w:val="a0"/>
    <w:link w:val="a7"/>
    <w:rsid w:val="00593B8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1"/>
    <w:link w:val="a6"/>
    <w:rsid w:val="00593B85"/>
    <w:rPr>
      <w:rFonts w:ascii="Calibri" w:eastAsia="Times New Roman" w:hAnsi="Calibri" w:cs="Times New Roman"/>
    </w:rPr>
  </w:style>
  <w:style w:type="paragraph" w:styleId="a8">
    <w:name w:val="header"/>
    <w:basedOn w:val="a0"/>
    <w:link w:val="a9"/>
    <w:rsid w:val="00593B8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1"/>
    <w:link w:val="a8"/>
    <w:rsid w:val="00593B85"/>
    <w:rPr>
      <w:rFonts w:ascii="Calibri" w:eastAsia="Times New Roman" w:hAnsi="Calibri" w:cs="Times New Roman"/>
    </w:rPr>
  </w:style>
  <w:style w:type="character" w:styleId="aa">
    <w:name w:val="page number"/>
    <w:basedOn w:val="a1"/>
    <w:rsid w:val="00593B85"/>
  </w:style>
  <w:style w:type="paragraph" w:styleId="ab">
    <w:name w:val="Title"/>
    <w:basedOn w:val="a0"/>
    <w:next w:val="a0"/>
    <w:link w:val="ac"/>
    <w:qFormat/>
    <w:rsid w:val="00593B8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93B8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footer"/>
    <w:basedOn w:val="a0"/>
    <w:link w:val="ae"/>
    <w:uiPriority w:val="99"/>
    <w:rsid w:val="00593B8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593B85"/>
    <w:rPr>
      <w:rFonts w:ascii="Calibri" w:eastAsia="Times New Roman" w:hAnsi="Calibri" w:cs="Times New Roman"/>
    </w:rPr>
  </w:style>
  <w:style w:type="paragraph" w:customStyle="1" w:styleId="Standard">
    <w:name w:val="Standard"/>
    <w:rsid w:val="00593B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">
    <w:name w:val="Hyperlink"/>
    <w:rsid w:val="00593B85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593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593B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6685</Words>
  <Characters>38105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2020-05-14T11:03:00Z</dcterms:created>
  <dcterms:modified xsi:type="dcterms:W3CDTF">2020-05-14T11:04:00Z</dcterms:modified>
</cp:coreProperties>
</file>